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A2084" w14:textId="77777777" w:rsidR="00DB045D" w:rsidRPr="00DB045D" w:rsidRDefault="00DB045D" w:rsidP="00DB045D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bookmarkStart w:id="0" w:name="_Hlk144322485"/>
      <w:bookmarkEnd w:id="0"/>
      <w:r w:rsidRPr="00DB045D">
        <w:rPr>
          <w:sz w:val="28"/>
          <w:szCs w:val="28"/>
          <w:lang w:eastAsia="en-US"/>
        </w:rPr>
        <w:t xml:space="preserve">ФЕДЕРАЛЬНОЕ АВТОНОМНОЕ УЧРЕЖДЕНИЕ </w:t>
      </w:r>
      <w:r w:rsidRPr="00DB045D">
        <w:rPr>
          <w:sz w:val="28"/>
          <w:szCs w:val="28"/>
          <w:lang w:eastAsia="en-US"/>
        </w:rPr>
        <w:br/>
        <w:t>«ЕДИНЫЙ НАУЧНО-ИССЛЕДОВАТЕЛЬСКИЙ И ПРОЕКТНЫЙ ИНСТИТУТ ПРOСТРАНСТВЕННОГО ПЛАНИРОВАНИЯ РОССИЙСКОЙ ФЕДЕРАЦИИ»</w:t>
      </w:r>
    </w:p>
    <w:p w14:paraId="03AE6769" w14:textId="77777777" w:rsidR="00DB045D" w:rsidRPr="00DB045D" w:rsidRDefault="00DB045D" w:rsidP="00DB045D">
      <w:pPr>
        <w:widowControl w:val="0"/>
        <w:autoSpaceDE w:val="0"/>
        <w:autoSpaceDN w:val="0"/>
        <w:jc w:val="center"/>
        <w:rPr>
          <w:sz w:val="20"/>
          <w:szCs w:val="20"/>
          <w:lang w:eastAsia="en-US"/>
        </w:rPr>
      </w:pPr>
    </w:p>
    <w:p w14:paraId="54C1D992" w14:textId="77777777" w:rsidR="00DB045D" w:rsidRPr="00DB045D" w:rsidRDefault="00DB045D" w:rsidP="00DB045D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DB045D">
        <w:rPr>
          <w:sz w:val="28"/>
          <w:szCs w:val="28"/>
          <w:lang w:eastAsia="en-US"/>
        </w:rPr>
        <w:t>ТЕХНИЧЕСКИЙ КОМИТЕТ ПО СТАНДАРТИЗАЦИИ «ГРАДОСТРОИТЕЛЬСТВО» (ТК 507)</w:t>
      </w:r>
    </w:p>
    <w:p w14:paraId="2BC4993F" w14:textId="77777777" w:rsidR="00DB045D" w:rsidRPr="00DB045D" w:rsidRDefault="00DB045D" w:rsidP="00DB045D">
      <w:pPr>
        <w:widowControl w:val="0"/>
        <w:autoSpaceDE w:val="0"/>
        <w:autoSpaceDN w:val="0"/>
        <w:jc w:val="center"/>
        <w:rPr>
          <w:sz w:val="20"/>
          <w:szCs w:val="20"/>
          <w:lang w:eastAsia="en-US"/>
        </w:rPr>
      </w:pPr>
    </w:p>
    <w:p w14:paraId="3037CC3F" w14:textId="77777777" w:rsidR="00DB045D" w:rsidRPr="00DB045D" w:rsidRDefault="00DB045D" w:rsidP="00DB045D">
      <w:pPr>
        <w:tabs>
          <w:tab w:val="center" w:pos="4677"/>
          <w:tab w:val="right" w:pos="9355"/>
        </w:tabs>
        <w:jc w:val="center"/>
        <w:rPr>
          <w:rFonts w:eastAsia="Calibri"/>
          <w:sz w:val="20"/>
          <w:szCs w:val="20"/>
          <w:lang w:eastAsia="en-US"/>
        </w:rPr>
      </w:pPr>
      <w:r w:rsidRPr="00DB045D">
        <w:rPr>
          <w:rFonts w:eastAsia="Calibri"/>
          <w:sz w:val="20"/>
          <w:szCs w:val="20"/>
          <w:lang w:eastAsia="en-US"/>
        </w:rPr>
        <w:t>ул. Бутырская, д. 42, Москва, 127015</w:t>
      </w:r>
    </w:p>
    <w:p w14:paraId="67A355DD" w14:textId="77777777" w:rsidR="00DB045D" w:rsidRPr="00DB045D" w:rsidRDefault="00DB045D" w:rsidP="00DB045D">
      <w:pPr>
        <w:tabs>
          <w:tab w:val="center" w:pos="4677"/>
          <w:tab w:val="right" w:pos="9355"/>
        </w:tabs>
        <w:jc w:val="center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B045D">
        <w:rPr>
          <w:rFonts w:eastAsia="Calibri"/>
          <w:sz w:val="20"/>
          <w:szCs w:val="20"/>
          <w:lang w:eastAsia="en-US"/>
        </w:rPr>
        <w:t xml:space="preserve">Тел.: (495) 276-23-50, (495) 276-23-52; </w:t>
      </w:r>
      <w:r w:rsidRPr="00DB045D">
        <w:rPr>
          <w:rFonts w:eastAsia="Calibri"/>
          <w:sz w:val="20"/>
          <w:szCs w:val="20"/>
          <w:lang w:val="en-US" w:eastAsia="en-US"/>
        </w:rPr>
        <w:t>e</w:t>
      </w:r>
      <w:r w:rsidRPr="00DB045D">
        <w:rPr>
          <w:rFonts w:eastAsia="Calibri"/>
          <w:sz w:val="20"/>
          <w:szCs w:val="20"/>
          <w:lang w:eastAsia="en-US"/>
        </w:rPr>
        <w:t>-</w:t>
      </w:r>
      <w:r w:rsidRPr="00DB045D">
        <w:rPr>
          <w:rFonts w:eastAsia="Calibri"/>
          <w:sz w:val="20"/>
          <w:szCs w:val="20"/>
          <w:lang w:val="en-US" w:eastAsia="en-US"/>
        </w:rPr>
        <w:t>mail</w:t>
      </w:r>
      <w:r w:rsidRPr="00DB045D">
        <w:rPr>
          <w:rFonts w:eastAsia="Calibri"/>
          <w:sz w:val="20"/>
          <w:szCs w:val="20"/>
          <w:lang w:eastAsia="en-US"/>
        </w:rPr>
        <w:t xml:space="preserve">: </w:t>
      </w:r>
      <w:r w:rsidRPr="00DB045D">
        <w:rPr>
          <w:rFonts w:eastAsia="Calibri"/>
          <w:sz w:val="20"/>
          <w:szCs w:val="20"/>
          <w:lang w:val="en-US" w:eastAsia="en-US"/>
        </w:rPr>
        <w:t>BakhtinMB</w:t>
      </w:r>
      <w:r w:rsidRPr="00DB045D">
        <w:rPr>
          <w:rFonts w:eastAsia="Calibri"/>
          <w:sz w:val="20"/>
          <w:szCs w:val="20"/>
          <w:lang w:eastAsia="en-US"/>
        </w:rPr>
        <w:t>@</w:t>
      </w:r>
      <w:r w:rsidRPr="00DB045D">
        <w:rPr>
          <w:rFonts w:eastAsia="Calibri"/>
          <w:sz w:val="20"/>
          <w:szCs w:val="20"/>
          <w:lang w:val="en-US" w:eastAsia="en-US"/>
        </w:rPr>
        <w:t>str</w:t>
      </w:r>
      <w:r w:rsidRPr="00DB045D">
        <w:rPr>
          <w:rFonts w:eastAsia="Calibri"/>
          <w:sz w:val="20"/>
          <w:szCs w:val="20"/>
          <w:lang w:eastAsia="en-US"/>
        </w:rPr>
        <w:t>.</w:t>
      </w:r>
      <w:r w:rsidRPr="00DB045D">
        <w:rPr>
          <w:rFonts w:eastAsia="Calibri"/>
          <w:sz w:val="20"/>
          <w:szCs w:val="20"/>
          <w:lang w:val="en-US" w:eastAsia="en-US"/>
        </w:rPr>
        <w:t>mos</w:t>
      </w:r>
      <w:r w:rsidRPr="00DB045D">
        <w:rPr>
          <w:rFonts w:eastAsia="Calibri"/>
          <w:sz w:val="20"/>
          <w:szCs w:val="20"/>
          <w:lang w:eastAsia="en-US"/>
        </w:rPr>
        <w:t>.</w:t>
      </w:r>
      <w:r w:rsidRPr="00DB045D">
        <w:rPr>
          <w:rFonts w:eastAsia="Calibri"/>
          <w:sz w:val="20"/>
          <w:szCs w:val="20"/>
          <w:lang w:val="en-US" w:eastAsia="en-US"/>
        </w:rPr>
        <w:t>ru</w:t>
      </w:r>
      <w:r w:rsidRPr="00DB045D">
        <w:rPr>
          <w:rFonts w:eastAsia="Calibri"/>
          <w:sz w:val="20"/>
          <w:szCs w:val="20"/>
          <w:lang w:eastAsia="en-US"/>
        </w:rPr>
        <w:t xml:space="preserve">; </w:t>
      </w:r>
      <w:r w:rsidRPr="00DB045D">
        <w:rPr>
          <w:rFonts w:eastAsia="Calibri"/>
          <w:sz w:val="20"/>
          <w:szCs w:val="20"/>
          <w:lang w:val="en-US" w:eastAsia="en-US"/>
        </w:rPr>
        <w:t>http</w:t>
      </w:r>
      <w:r w:rsidRPr="00DB045D">
        <w:rPr>
          <w:rFonts w:eastAsia="Calibri"/>
          <w:sz w:val="20"/>
          <w:szCs w:val="20"/>
          <w:lang w:eastAsia="en-US"/>
        </w:rPr>
        <w:t>://</w:t>
      </w:r>
      <w:r w:rsidRPr="00DB045D">
        <w:rPr>
          <w:rFonts w:eastAsia="Calibri"/>
          <w:sz w:val="20"/>
          <w:szCs w:val="20"/>
          <w:lang w:val="en-US" w:eastAsia="en-US"/>
        </w:rPr>
        <w:t>www</w:t>
      </w:r>
      <w:r w:rsidRPr="00DB045D">
        <w:rPr>
          <w:rFonts w:eastAsia="Calibri"/>
          <w:sz w:val="20"/>
          <w:szCs w:val="20"/>
          <w:lang w:eastAsia="en-US"/>
        </w:rPr>
        <w:t>.</w:t>
      </w:r>
      <w:r w:rsidRPr="00DB045D">
        <w:rPr>
          <w:rFonts w:eastAsia="Calibri"/>
          <w:sz w:val="20"/>
          <w:szCs w:val="20"/>
          <w:lang w:val="en-US" w:eastAsia="en-US"/>
        </w:rPr>
        <w:t>eipp</w:t>
      </w:r>
      <w:r w:rsidRPr="00DB045D">
        <w:rPr>
          <w:rFonts w:eastAsia="Calibri"/>
          <w:sz w:val="20"/>
          <w:szCs w:val="20"/>
          <w:lang w:eastAsia="en-US"/>
        </w:rPr>
        <w:t>.</w:t>
      </w:r>
      <w:r w:rsidRPr="00DB045D">
        <w:rPr>
          <w:rFonts w:eastAsia="Calibri"/>
          <w:sz w:val="20"/>
          <w:szCs w:val="20"/>
          <w:lang w:val="en-US" w:eastAsia="en-US"/>
        </w:rPr>
        <w:t>ru</w:t>
      </w:r>
    </w:p>
    <w:p w14:paraId="075D32D5" w14:textId="41AF06F1" w:rsidR="00E46835" w:rsidRPr="00E46835" w:rsidRDefault="00E46835" w:rsidP="00E46835">
      <w:pPr>
        <w:tabs>
          <w:tab w:val="center" w:pos="4677"/>
          <w:tab w:val="right" w:pos="9355"/>
        </w:tabs>
        <w:jc w:val="center"/>
        <w:rPr>
          <w:rFonts w:eastAsia="Calibri"/>
          <w:lang w:eastAsia="en-US"/>
        </w:rPr>
      </w:pPr>
      <w:r w:rsidRPr="00E46835"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CB6D932" wp14:editId="0DB743A3">
                <wp:simplePos x="0" y="0"/>
                <wp:positionH relativeFrom="margin">
                  <wp:align>left</wp:align>
                </wp:positionH>
                <wp:positionV relativeFrom="paragraph">
                  <wp:posOffset>213345</wp:posOffset>
                </wp:positionV>
                <wp:extent cx="6285230" cy="45085"/>
                <wp:effectExtent l="0" t="0" r="20320" b="12065"/>
                <wp:wrapTopAndBottom/>
                <wp:docPr id="34" name="Групп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5230" cy="45085"/>
                          <a:chOff x="1701" y="153"/>
                          <a:chExt cx="9071" cy="80"/>
                        </a:xfrm>
                      </wpg:grpSpPr>
                      <wps:wsp>
                        <wps:cNvPr id="35" name="Line 2"/>
                        <wps:cNvCnPr>
                          <a:cxnSpLocks noChangeShapeType="1"/>
                        </wps:cNvCnPr>
                        <wps:spPr bwMode="auto">
                          <a:xfrm>
                            <a:off x="1701" y="160"/>
                            <a:ext cx="9071" cy="0"/>
                          </a:xfrm>
                          <a:prstGeom prst="line">
                            <a:avLst/>
                          </a:prstGeom>
                          <a:noFill/>
                          <a:ln w="84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701" y="213"/>
                            <a:ext cx="9071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D14C83" id="Группа 34" o:spid="_x0000_s1026" style="position:absolute;margin-left:0;margin-top:16.8pt;width:494.9pt;height:3.55pt;z-index:-251657216;mso-wrap-distance-left:0;mso-wrap-distance-right:0;mso-position-horizontal:left;mso-position-horizontal-relative:margin" coordorigin="1701,153" coordsize="9071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">
                <v:line id="Line 2" o:spid="_x0000_s1027" style="position:absolute;visibility:visible;mso-wrap-style:square" from="1701,160" to="10772,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" strokeweight=".23567mm"/>
                <v:line id="Line 3" o:spid="_x0000_s1028" style="position:absolute;visibility:visible;mso-wrap-style:square" from="1701,213" to="10772,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" strokeweight="2pt"/>
                <w10:wrap type="topAndBottom" anchorx="margin"/>
              </v:group>
            </w:pict>
          </mc:Fallback>
        </mc:AlternateContent>
      </w:r>
    </w:p>
    <w:p w14:paraId="6AC0202D" w14:textId="77777777" w:rsidR="00E46835" w:rsidRPr="00472D1A" w:rsidRDefault="00E46835" w:rsidP="00E46835">
      <w:pPr>
        <w:pStyle w:val="3"/>
        <w:tabs>
          <w:tab w:val="left" w:pos="0"/>
        </w:tabs>
        <w:spacing w:line="276" w:lineRule="auto"/>
        <w:ind w:right="23"/>
        <w:jc w:val="center"/>
        <w:rPr>
          <w:rStyle w:val="1"/>
          <w:rFonts w:ascii="Times New Roman" w:hAnsi="Times New Roman" w:cs="Times New Roman"/>
          <w:b/>
          <w:bCs/>
        </w:rPr>
      </w:pPr>
    </w:p>
    <w:p w14:paraId="5CDF60CB" w14:textId="658EEE77" w:rsidR="00E46835" w:rsidRPr="00472D1A" w:rsidRDefault="00E46835" w:rsidP="00E46835">
      <w:pPr>
        <w:pStyle w:val="3"/>
        <w:tabs>
          <w:tab w:val="left" w:pos="0"/>
        </w:tabs>
        <w:spacing w:line="276" w:lineRule="auto"/>
        <w:ind w:right="23"/>
        <w:jc w:val="center"/>
        <w:rPr>
          <w:rStyle w:val="1"/>
          <w:rFonts w:ascii="Times New Roman" w:hAnsi="Times New Roman" w:cs="Times New Roman"/>
          <w:b/>
          <w:bCs/>
        </w:rPr>
      </w:pPr>
      <w:r w:rsidRPr="00472D1A">
        <w:rPr>
          <w:rStyle w:val="1"/>
          <w:rFonts w:ascii="Times New Roman" w:hAnsi="Times New Roman" w:cs="Times New Roman"/>
          <w:b/>
          <w:bCs/>
        </w:rPr>
        <w:t>ОПРОСНЫЙ ЛИСТ</w:t>
      </w:r>
    </w:p>
    <w:p w14:paraId="0FCBC93A" w14:textId="679F4C31" w:rsidR="00E46835" w:rsidRPr="00472D1A" w:rsidRDefault="00E46835" w:rsidP="00E46835">
      <w:pPr>
        <w:pStyle w:val="3"/>
        <w:tabs>
          <w:tab w:val="left" w:pos="0"/>
        </w:tabs>
        <w:spacing w:line="276" w:lineRule="auto"/>
        <w:ind w:right="23"/>
        <w:jc w:val="center"/>
        <w:rPr>
          <w:rStyle w:val="1"/>
          <w:rFonts w:ascii="Times New Roman" w:hAnsi="Times New Roman" w:cs="Times New Roman"/>
          <w:bCs/>
        </w:rPr>
      </w:pPr>
      <w:r w:rsidRPr="00472D1A">
        <w:rPr>
          <w:rStyle w:val="1"/>
          <w:rFonts w:ascii="Times New Roman" w:hAnsi="Times New Roman" w:cs="Times New Roman"/>
          <w:bCs/>
        </w:rPr>
        <w:t>заседания с проведением заочного голосования</w:t>
      </w:r>
    </w:p>
    <w:p w14:paraId="653AD894" w14:textId="1D938B5F" w:rsidR="00E46835" w:rsidRPr="00472D1A" w:rsidRDefault="00E46835" w:rsidP="00E46835">
      <w:pPr>
        <w:pStyle w:val="3"/>
        <w:tabs>
          <w:tab w:val="left" w:pos="0"/>
        </w:tabs>
        <w:spacing w:line="276" w:lineRule="auto"/>
        <w:ind w:right="23"/>
        <w:jc w:val="center"/>
        <w:rPr>
          <w:rStyle w:val="1"/>
          <w:rFonts w:ascii="Times New Roman" w:hAnsi="Times New Roman" w:cs="Times New Roman"/>
          <w:bCs/>
        </w:rPr>
      </w:pPr>
    </w:p>
    <w:p w14:paraId="509DC645" w14:textId="753CFFFE" w:rsidR="00E46835" w:rsidRPr="00E46835" w:rsidRDefault="00E46835" w:rsidP="00DB045D">
      <w:pPr>
        <w:widowControl w:val="0"/>
        <w:pBdr>
          <w:bottom w:val="single" w:sz="12" w:space="1" w:color="auto"/>
        </w:pBdr>
        <w:jc w:val="both"/>
        <w:rPr>
          <w:color w:val="000000"/>
          <w:shd w:val="clear" w:color="auto" w:fill="FFFFFF"/>
        </w:rPr>
      </w:pPr>
      <w:r w:rsidRPr="00E46835">
        <w:rPr>
          <w:color w:val="000000"/>
          <w:shd w:val="clear" w:color="auto" w:fill="FFFFFF"/>
        </w:rPr>
        <w:t xml:space="preserve">в соответствии </w:t>
      </w:r>
      <w:r w:rsidR="00DB045D" w:rsidRPr="00DB045D">
        <w:rPr>
          <w:color w:val="000000"/>
          <w:shd w:val="clear" w:color="auto" w:fill="FFFFFF"/>
        </w:rPr>
        <w:t>с пунктами 9, 10 постановления Правительства Российской Федерации от</w:t>
      </w:r>
      <w:r w:rsidR="00057E5E">
        <w:rPr>
          <w:color w:val="000000"/>
          <w:shd w:val="clear" w:color="auto" w:fill="FFFFFF"/>
        </w:rPr>
        <w:t> </w:t>
      </w:r>
      <w:r w:rsidR="00DB045D" w:rsidRPr="00DB045D">
        <w:rPr>
          <w:color w:val="000000"/>
          <w:shd w:val="clear" w:color="auto" w:fill="FFFFFF"/>
        </w:rPr>
        <w:t>01.07.2016 № 624 «Об утверждении Правил разработки, утверждения, опубликования, изменения и отмены сводов правил», Положением о техническом комитете по стандартизации «Градостроительство» (ТК 507), утвержденным приказом Федерального агентства</w:t>
      </w:r>
      <w:r w:rsidR="00DB045D">
        <w:rPr>
          <w:color w:val="000000"/>
          <w:shd w:val="clear" w:color="auto" w:fill="FFFFFF"/>
        </w:rPr>
        <w:t xml:space="preserve"> </w:t>
      </w:r>
      <w:r w:rsidR="00DB045D" w:rsidRPr="00DB045D">
        <w:rPr>
          <w:color w:val="000000"/>
          <w:shd w:val="clear" w:color="auto" w:fill="FFFFFF"/>
        </w:rPr>
        <w:t>по</w:t>
      </w:r>
      <w:r w:rsidR="00057E5E">
        <w:rPr>
          <w:color w:val="000000"/>
          <w:shd w:val="clear" w:color="auto" w:fill="FFFFFF"/>
        </w:rPr>
        <w:t> </w:t>
      </w:r>
      <w:r w:rsidR="00DB045D" w:rsidRPr="00DB045D">
        <w:rPr>
          <w:color w:val="000000"/>
          <w:shd w:val="clear" w:color="auto" w:fill="FFFFFF"/>
        </w:rPr>
        <w:t>техническому регулированию и метрологии от 10.06.2022 № 1440, ГОСТ Р 1.1-2020 «Стандартизация в Российской Федерации. Технические комитеты по стандартизации и</w:t>
      </w:r>
      <w:r w:rsidR="00057E5E">
        <w:rPr>
          <w:color w:val="000000"/>
          <w:shd w:val="clear" w:color="auto" w:fill="FFFFFF"/>
        </w:rPr>
        <w:t> </w:t>
      </w:r>
      <w:r w:rsidR="00DB045D" w:rsidRPr="00DB045D">
        <w:rPr>
          <w:color w:val="000000"/>
          <w:shd w:val="clear" w:color="auto" w:fill="FFFFFF"/>
        </w:rPr>
        <w:t xml:space="preserve">проектные технические комитеты по стандартизации. Правила создания и деятельности» </w:t>
      </w:r>
    </w:p>
    <w:p w14:paraId="6AA00687" w14:textId="3FB10FEF" w:rsidR="00EA1A26" w:rsidRDefault="00DB045D" w:rsidP="00E46835">
      <w:pPr>
        <w:widowControl w:val="0"/>
        <w:jc w:val="center"/>
        <w:rPr>
          <w:color w:val="000000"/>
          <w:sz w:val="20"/>
          <w:szCs w:val="20"/>
          <w:shd w:val="clear" w:color="auto" w:fill="FFFFFF"/>
        </w:rPr>
      </w:pPr>
      <w:r w:rsidRPr="00DB045D">
        <w:rPr>
          <w:color w:val="000000"/>
          <w:sz w:val="20"/>
          <w:szCs w:val="20"/>
          <w:shd w:val="clear" w:color="auto" w:fill="FFFFFF"/>
        </w:rPr>
        <w:t>(правовое основание)</w:t>
      </w:r>
    </w:p>
    <w:p w14:paraId="06BD1D5E" w14:textId="77777777" w:rsidR="00DB045D" w:rsidRPr="00DB045D" w:rsidRDefault="00DB045D" w:rsidP="00E46835">
      <w:pPr>
        <w:widowControl w:val="0"/>
        <w:jc w:val="center"/>
        <w:rPr>
          <w:color w:val="000000"/>
          <w:sz w:val="20"/>
          <w:szCs w:val="20"/>
          <w:shd w:val="clear" w:color="auto" w:fill="FFFFFF"/>
        </w:rPr>
      </w:pPr>
    </w:p>
    <w:p w14:paraId="35A7DA2A" w14:textId="77777777" w:rsidR="007D2055" w:rsidRDefault="007D2055" w:rsidP="00E46835">
      <w:pPr>
        <w:widowControl w:val="0"/>
        <w:jc w:val="center"/>
        <w:rPr>
          <w:b/>
          <w:color w:val="000000"/>
          <w:shd w:val="clear" w:color="auto" w:fill="FFFFFF"/>
        </w:rPr>
      </w:pPr>
    </w:p>
    <w:p w14:paraId="4FB6ACB2" w14:textId="7095FFE7" w:rsidR="00B677A2" w:rsidRDefault="00E46835" w:rsidP="00E46835">
      <w:pPr>
        <w:widowControl w:val="0"/>
        <w:jc w:val="center"/>
        <w:rPr>
          <w:color w:val="000000"/>
          <w:shd w:val="clear" w:color="auto" w:fill="FFFFFF"/>
        </w:rPr>
      </w:pPr>
      <w:r w:rsidRPr="00DB045D">
        <w:rPr>
          <w:b/>
          <w:color w:val="000000"/>
          <w:shd w:val="clear" w:color="auto" w:fill="FFFFFF"/>
        </w:rPr>
        <w:t xml:space="preserve">Член ТК </w:t>
      </w:r>
      <w:r w:rsidR="00DB045D" w:rsidRPr="00DB045D">
        <w:rPr>
          <w:b/>
          <w:color w:val="000000"/>
          <w:shd w:val="clear" w:color="auto" w:fill="FFFFFF"/>
        </w:rPr>
        <w:t>507</w:t>
      </w:r>
      <w:r w:rsidR="00DB045D" w:rsidRPr="00DB045D">
        <w:rPr>
          <w:color w:val="000000"/>
          <w:shd w:val="clear" w:color="auto" w:fill="FFFFFF"/>
        </w:rPr>
        <w:t xml:space="preserve">: </w:t>
      </w:r>
      <w:bookmarkStart w:id="1" w:name="_GoBack"/>
      <w:bookmarkEnd w:id="1"/>
    </w:p>
    <w:p w14:paraId="74E10C8D" w14:textId="77777777" w:rsidR="007D2055" w:rsidRDefault="007D2055" w:rsidP="00E46835">
      <w:pPr>
        <w:widowControl w:val="0"/>
        <w:jc w:val="center"/>
        <w:rPr>
          <w:color w:val="000000"/>
          <w:shd w:val="clear" w:color="auto" w:fill="FFFFFF"/>
        </w:rPr>
      </w:pPr>
    </w:p>
    <w:p w14:paraId="7BF68423" w14:textId="77777777" w:rsidR="007D2055" w:rsidRDefault="007D2055">
      <w:r>
        <w:rPr>
          <w:color w:val="000000"/>
          <w:shd w:val="clear" w:color="auto" w:fill="FFFFFF"/>
        </w:rPr>
        <w:t>__________________________________________________________________________________</w:t>
      </w:r>
    </w:p>
    <w:p w14:paraId="7BF72379" w14:textId="78A96D8F" w:rsidR="007D2055" w:rsidRPr="005453EC" w:rsidRDefault="005453EC" w:rsidP="00E46835">
      <w:pPr>
        <w:widowControl w:val="0"/>
        <w:jc w:val="center"/>
        <w:rPr>
          <w:color w:val="000000"/>
          <w:sz w:val="20"/>
          <w:szCs w:val="20"/>
          <w:shd w:val="clear" w:color="auto" w:fill="FFFFFF"/>
        </w:rPr>
      </w:pPr>
      <w:r w:rsidRPr="005453EC">
        <w:rPr>
          <w:color w:val="000000"/>
          <w:sz w:val="20"/>
          <w:szCs w:val="20"/>
          <w:shd w:val="clear" w:color="auto" w:fill="FFFFFF"/>
        </w:rPr>
        <w:t>(наименование организации)</w:t>
      </w:r>
    </w:p>
    <w:p w14:paraId="08730E23" w14:textId="77777777" w:rsidR="00472D1A" w:rsidRPr="00E46835" w:rsidRDefault="00472D1A" w:rsidP="00E46835">
      <w:pPr>
        <w:widowControl w:val="0"/>
        <w:jc w:val="center"/>
        <w:rPr>
          <w:color w:val="000000"/>
          <w:u w:val="single"/>
          <w:shd w:val="clear" w:color="auto" w:fill="FFFFFF"/>
        </w:rPr>
      </w:pPr>
    </w:p>
    <w:p w14:paraId="247870ED" w14:textId="54BDF88E" w:rsidR="007D2055" w:rsidRPr="007D2055" w:rsidRDefault="007D2055" w:rsidP="007D2055">
      <w:pPr>
        <w:pStyle w:val="a5"/>
        <w:widowControl w:val="0"/>
        <w:numPr>
          <w:ilvl w:val="0"/>
          <w:numId w:val="4"/>
        </w:numPr>
        <w:pBdr>
          <w:bottom w:val="single" w:sz="12" w:space="1" w:color="auto"/>
        </w:pBdr>
        <w:tabs>
          <w:tab w:val="left" w:pos="284"/>
          <w:tab w:val="left" w:pos="426"/>
        </w:tabs>
        <w:spacing w:after="20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Hlk110499952"/>
      <w:r w:rsidRPr="007D2055">
        <w:rPr>
          <w:rFonts w:ascii="Times New Roman" w:eastAsia="Calibri" w:hAnsi="Times New Roman" w:cs="Times New Roman"/>
          <w:sz w:val="24"/>
          <w:szCs w:val="24"/>
        </w:rPr>
        <w:t>О принятии решения по рекомендации ТК 507 к утверждению разработанных в соответствии с Планом разработки и утверждения сводов правил и актуализации ранее утвержденных строительных норм и правил, сводов правил на 2021 г., утвержденным приказом Минстроя</w:t>
      </w:r>
      <w:r w:rsidR="00057E5E">
        <w:rPr>
          <w:rFonts w:ascii="Times New Roman" w:eastAsia="Calibri" w:hAnsi="Times New Roman" w:cs="Times New Roman"/>
          <w:sz w:val="24"/>
          <w:szCs w:val="24"/>
        </w:rPr>
        <w:t> </w:t>
      </w:r>
      <w:r w:rsidRPr="007D2055">
        <w:rPr>
          <w:rFonts w:ascii="Times New Roman" w:eastAsia="Calibri" w:hAnsi="Times New Roman" w:cs="Times New Roman"/>
          <w:sz w:val="24"/>
          <w:szCs w:val="24"/>
        </w:rPr>
        <w:t>России от 01.03.2021 № 99/пр, проектов сводов правил:</w:t>
      </w:r>
      <w:r w:rsidRPr="007D2055">
        <w:t xml:space="preserve"> </w:t>
      </w:r>
    </w:p>
    <w:p w14:paraId="0EFDBF96" w14:textId="142D2F33" w:rsidR="007D2055" w:rsidRPr="007D2055" w:rsidRDefault="007D2055" w:rsidP="007D2055">
      <w:pPr>
        <w:pStyle w:val="a5"/>
        <w:widowControl w:val="0"/>
        <w:pBdr>
          <w:bottom w:val="single" w:sz="12" w:space="1" w:color="auto"/>
        </w:pBdr>
        <w:tabs>
          <w:tab w:val="left" w:pos="284"/>
          <w:tab w:val="left" w:pos="426"/>
        </w:tabs>
        <w:spacing w:after="20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055">
        <w:rPr>
          <w:rFonts w:ascii="Times New Roman" w:eastAsia="Calibri" w:hAnsi="Times New Roman" w:cs="Times New Roman"/>
          <w:sz w:val="24"/>
          <w:szCs w:val="24"/>
        </w:rPr>
        <w:t>1) СП «Градостроительство. Модели городской среды. Общие положения»;</w:t>
      </w:r>
    </w:p>
    <w:p w14:paraId="37ABA473" w14:textId="77777777" w:rsidR="007D2055" w:rsidRPr="007D2055" w:rsidRDefault="007D2055" w:rsidP="007D2055">
      <w:pPr>
        <w:pStyle w:val="a5"/>
        <w:widowControl w:val="0"/>
        <w:pBdr>
          <w:bottom w:val="single" w:sz="12" w:space="1" w:color="auto"/>
        </w:pBdr>
        <w:tabs>
          <w:tab w:val="left" w:pos="284"/>
          <w:tab w:val="left" w:pos="426"/>
        </w:tabs>
        <w:spacing w:after="20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055">
        <w:rPr>
          <w:rFonts w:ascii="Times New Roman" w:eastAsia="Calibri" w:hAnsi="Times New Roman" w:cs="Times New Roman"/>
          <w:sz w:val="24"/>
          <w:szCs w:val="24"/>
        </w:rPr>
        <w:t>2) СП «Градостроительство. Центральная модель городской среды. Правила проектирования»;</w:t>
      </w:r>
    </w:p>
    <w:p w14:paraId="4ED0AA24" w14:textId="77777777" w:rsidR="007D2055" w:rsidRPr="007D2055" w:rsidRDefault="007D2055" w:rsidP="007D2055">
      <w:pPr>
        <w:pStyle w:val="a5"/>
        <w:widowControl w:val="0"/>
        <w:pBdr>
          <w:bottom w:val="single" w:sz="12" w:space="1" w:color="auto"/>
        </w:pBdr>
        <w:tabs>
          <w:tab w:val="left" w:pos="284"/>
          <w:tab w:val="left" w:pos="426"/>
        </w:tabs>
        <w:spacing w:after="20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055">
        <w:rPr>
          <w:rFonts w:ascii="Times New Roman" w:eastAsia="Calibri" w:hAnsi="Times New Roman" w:cs="Times New Roman"/>
          <w:sz w:val="24"/>
          <w:szCs w:val="24"/>
        </w:rPr>
        <w:t>3) СП «Градостроительство. Среднеэтажная модель городской среды. Правила проектирования»;</w:t>
      </w:r>
    </w:p>
    <w:p w14:paraId="361C032A" w14:textId="77777777" w:rsidR="007D2055" w:rsidRPr="007D2055" w:rsidRDefault="007D2055" w:rsidP="007D2055">
      <w:pPr>
        <w:pStyle w:val="a5"/>
        <w:widowControl w:val="0"/>
        <w:pBdr>
          <w:bottom w:val="single" w:sz="12" w:space="1" w:color="auto"/>
        </w:pBdr>
        <w:tabs>
          <w:tab w:val="left" w:pos="284"/>
          <w:tab w:val="left" w:pos="426"/>
        </w:tabs>
        <w:spacing w:after="20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055">
        <w:rPr>
          <w:rFonts w:ascii="Times New Roman" w:eastAsia="Calibri" w:hAnsi="Times New Roman" w:cs="Times New Roman"/>
          <w:sz w:val="24"/>
          <w:szCs w:val="24"/>
        </w:rPr>
        <w:t>4) СП «Градостроительство. Малоэтажная модель городской среды. Правила проектирования».</w:t>
      </w:r>
    </w:p>
    <w:p w14:paraId="21E44AFB" w14:textId="0D8AA075" w:rsidR="007D2055" w:rsidRDefault="007D2055" w:rsidP="006D4E16">
      <w:pPr>
        <w:pStyle w:val="a5"/>
        <w:widowControl w:val="0"/>
        <w:pBdr>
          <w:bottom w:val="single" w:sz="12" w:space="1" w:color="auto"/>
        </w:pBdr>
        <w:tabs>
          <w:tab w:val="left" w:pos="284"/>
          <w:tab w:val="left" w:pos="426"/>
        </w:tabs>
        <w:spacing w:after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055">
        <w:rPr>
          <w:rFonts w:ascii="Times New Roman" w:eastAsia="Calibri" w:hAnsi="Times New Roman" w:cs="Times New Roman"/>
          <w:sz w:val="24"/>
          <w:szCs w:val="24"/>
        </w:rPr>
        <w:t>2. О голосовании по проектам экспертных заключений ТК 507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FE157C3" w14:textId="3F6BD212" w:rsidR="00E46835" w:rsidRPr="00E35AAC" w:rsidRDefault="00E35AAC" w:rsidP="006D4E16">
      <w:pPr>
        <w:widowControl w:val="0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                                                               </w:t>
      </w:r>
      <w:r w:rsidR="00E46835" w:rsidRPr="00057E5E">
        <w:rPr>
          <w:color w:val="000000"/>
          <w:sz w:val="20"/>
          <w:szCs w:val="20"/>
          <w:shd w:val="clear" w:color="auto" w:fill="FFFFFF"/>
        </w:rPr>
        <w:t>(рассматриваемы</w:t>
      </w:r>
      <w:r w:rsidR="00B677A2" w:rsidRPr="00057E5E">
        <w:rPr>
          <w:color w:val="000000"/>
          <w:sz w:val="20"/>
          <w:szCs w:val="20"/>
          <w:shd w:val="clear" w:color="auto" w:fill="FFFFFF"/>
        </w:rPr>
        <w:t>е</w:t>
      </w:r>
      <w:r w:rsidR="00E46835" w:rsidRPr="00057E5E">
        <w:rPr>
          <w:color w:val="000000"/>
          <w:sz w:val="20"/>
          <w:szCs w:val="20"/>
          <w:shd w:val="clear" w:color="auto" w:fill="FFFFFF"/>
        </w:rPr>
        <w:t xml:space="preserve"> вопрос</w:t>
      </w:r>
      <w:r w:rsidR="00B677A2" w:rsidRPr="00057E5E">
        <w:rPr>
          <w:color w:val="000000"/>
          <w:sz w:val="20"/>
          <w:szCs w:val="20"/>
          <w:shd w:val="clear" w:color="auto" w:fill="FFFFFF"/>
        </w:rPr>
        <w:t>ы</w:t>
      </w:r>
      <w:r w:rsidR="00E46835" w:rsidRPr="00057E5E">
        <w:rPr>
          <w:color w:val="000000"/>
          <w:sz w:val="20"/>
          <w:szCs w:val="20"/>
          <w:shd w:val="clear" w:color="auto" w:fill="FFFFFF"/>
        </w:rPr>
        <w:t xml:space="preserve"> повестки </w:t>
      </w:r>
      <w:r w:rsidR="00B677A2" w:rsidRPr="00057E5E">
        <w:rPr>
          <w:color w:val="000000"/>
          <w:sz w:val="20"/>
          <w:szCs w:val="20"/>
          <w:shd w:val="clear" w:color="auto" w:fill="FFFFFF"/>
        </w:rPr>
        <w:t>заседания</w:t>
      </w:r>
      <w:r w:rsidR="00E46835" w:rsidRPr="00057E5E">
        <w:rPr>
          <w:color w:val="000000"/>
          <w:sz w:val="20"/>
          <w:szCs w:val="20"/>
          <w:shd w:val="clear" w:color="auto" w:fill="FFFFFF"/>
        </w:rPr>
        <w:t>)</w:t>
      </w:r>
    </w:p>
    <w:p w14:paraId="42F0A92F" w14:textId="77777777" w:rsidR="00E46835" w:rsidRPr="00E46835" w:rsidRDefault="00E46835" w:rsidP="00E46835">
      <w:pPr>
        <w:widowControl w:val="0"/>
        <w:jc w:val="center"/>
        <w:rPr>
          <w:color w:val="000000"/>
          <w:shd w:val="clear" w:color="auto" w:fill="FFFFFF"/>
        </w:rPr>
      </w:pPr>
    </w:p>
    <w:p w14:paraId="2C8AC1D5" w14:textId="24E4D848" w:rsidR="00DB045D" w:rsidRPr="00E35AAC" w:rsidRDefault="00E46835" w:rsidP="00E35AAC">
      <w:pPr>
        <w:widowControl w:val="0"/>
        <w:pBdr>
          <w:bottom w:val="single" w:sz="12" w:space="1" w:color="auto"/>
        </w:pBdr>
        <w:jc w:val="center"/>
        <w:rPr>
          <w:b/>
          <w:color w:val="000000"/>
          <w:shd w:val="clear" w:color="auto" w:fill="FFFFFF"/>
        </w:rPr>
      </w:pPr>
      <w:r w:rsidRPr="00E35AAC">
        <w:rPr>
          <w:b/>
          <w:color w:val="000000"/>
          <w:shd w:val="clear" w:color="auto" w:fill="FFFFFF"/>
        </w:rPr>
        <w:t xml:space="preserve">1. </w:t>
      </w:r>
      <w:r w:rsidR="00DB045D" w:rsidRPr="00E35AAC">
        <w:rPr>
          <w:b/>
          <w:color w:val="000000"/>
          <w:shd w:val="clear" w:color="auto" w:fill="FFFFFF"/>
        </w:rPr>
        <w:t>Рекомендовать к утверждению редакции проектов сводов правил:</w:t>
      </w:r>
    </w:p>
    <w:p w14:paraId="623AE583" w14:textId="77777777" w:rsidR="00DB045D" w:rsidRPr="00DB045D" w:rsidRDefault="00DB045D" w:rsidP="00E35AAC">
      <w:pPr>
        <w:widowControl w:val="0"/>
        <w:pBdr>
          <w:bottom w:val="single" w:sz="12" w:space="1" w:color="auto"/>
        </w:pBdr>
        <w:jc w:val="both"/>
        <w:rPr>
          <w:color w:val="000000"/>
          <w:shd w:val="clear" w:color="auto" w:fill="FFFFFF"/>
        </w:rPr>
      </w:pPr>
      <w:r w:rsidRPr="00DB045D">
        <w:rPr>
          <w:color w:val="000000"/>
          <w:shd w:val="clear" w:color="auto" w:fill="FFFFFF"/>
        </w:rPr>
        <w:t>1) СП «Градостроительство. Модели городской среды. Общие положения»;</w:t>
      </w:r>
    </w:p>
    <w:p w14:paraId="0883CA54" w14:textId="77777777" w:rsidR="00DB045D" w:rsidRPr="00DB045D" w:rsidRDefault="00DB045D" w:rsidP="00E35AAC">
      <w:pPr>
        <w:widowControl w:val="0"/>
        <w:pBdr>
          <w:bottom w:val="single" w:sz="12" w:space="1" w:color="auto"/>
        </w:pBdr>
        <w:jc w:val="both"/>
        <w:rPr>
          <w:color w:val="000000"/>
          <w:shd w:val="clear" w:color="auto" w:fill="FFFFFF"/>
        </w:rPr>
      </w:pPr>
      <w:r w:rsidRPr="00DB045D">
        <w:rPr>
          <w:color w:val="000000"/>
          <w:shd w:val="clear" w:color="auto" w:fill="FFFFFF"/>
        </w:rPr>
        <w:t>2) СП «Градостроительство. Центральная модель городской среды. Правила проектирования»;</w:t>
      </w:r>
    </w:p>
    <w:p w14:paraId="42F5B608" w14:textId="77777777" w:rsidR="00DB045D" w:rsidRPr="00DB045D" w:rsidRDefault="00DB045D" w:rsidP="00E35AAC">
      <w:pPr>
        <w:widowControl w:val="0"/>
        <w:pBdr>
          <w:bottom w:val="single" w:sz="12" w:space="1" w:color="auto"/>
        </w:pBdr>
        <w:jc w:val="both"/>
        <w:rPr>
          <w:color w:val="000000"/>
          <w:shd w:val="clear" w:color="auto" w:fill="FFFFFF"/>
        </w:rPr>
      </w:pPr>
      <w:r w:rsidRPr="00DB045D">
        <w:rPr>
          <w:color w:val="000000"/>
          <w:shd w:val="clear" w:color="auto" w:fill="FFFFFF"/>
        </w:rPr>
        <w:t>3) СП «Градостроительство. Среднеэтажная модель городской среды. Правила проектирования»;</w:t>
      </w:r>
    </w:p>
    <w:p w14:paraId="5B43B4D2" w14:textId="0F45BCB2" w:rsidR="00DB045D" w:rsidRDefault="00DB045D" w:rsidP="00E35AAC">
      <w:pPr>
        <w:widowControl w:val="0"/>
        <w:pBdr>
          <w:bottom w:val="single" w:sz="12" w:space="1" w:color="auto"/>
        </w:pBdr>
        <w:jc w:val="both"/>
        <w:rPr>
          <w:color w:val="000000"/>
          <w:shd w:val="clear" w:color="auto" w:fill="FFFFFF"/>
        </w:rPr>
      </w:pPr>
      <w:r w:rsidRPr="00DB045D">
        <w:rPr>
          <w:color w:val="000000"/>
          <w:shd w:val="clear" w:color="auto" w:fill="FFFFFF"/>
        </w:rPr>
        <w:t>4) СП «Градостроительство. Малоэтажная модель городской среды. Правила проектирования».</w:t>
      </w:r>
    </w:p>
    <w:p w14:paraId="5CB8279C" w14:textId="136273EA" w:rsidR="00E46835" w:rsidRDefault="00472D1A" w:rsidP="00E35AAC">
      <w:pPr>
        <w:widowControl w:val="0"/>
        <w:pBdr>
          <w:bottom w:val="single" w:sz="12" w:space="1" w:color="auto"/>
        </w:pBdr>
        <w:jc w:val="center"/>
        <w:rPr>
          <w:b/>
          <w:color w:val="000000"/>
          <w:shd w:val="clear" w:color="auto" w:fill="FFFFFF"/>
        </w:rPr>
      </w:pPr>
      <w:r w:rsidRPr="00E35AAC">
        <w:rPr>
          <w:b/>
          <w:color w:val="000000"/>
          <w:shd w:val="clear" w:color="auto" w:fill="FFFFFF"/>
        </w:rPr>
        <w:t xml:space="preserve">2. </w:t>
      </w:r>
      <w:r w:rsidR="00E35AAC" w:rsidRPr="00E35AAC">
        <w:rPr>
          <w:b/>
          <w:color w:val="000000"/>
          <w:shd w:val="clear" w:color="auto" w:fill="FFFFFF"/>
        </w:rPr>
        <w:t>Согласовать проекты экспертных заключений ТК 507 по сводам правил:</w:t>
      </w:r>
    </w:p>
    <w:p w14:paraId="5370E158" w14:textId="77777777" w:rsidR="00E35AAC" w:rsidRPr="00E35AAC" w:rsidRDefault="00E35AAC" w:rsidP="00E35AAC">
      <w:pPr>
        <w:widowControl w:val="0"/>
        <w:pBdr>
          <w:bottom w:val="single" w:sz="12" w:space="1" w:color="auto"/>
        </w:pBdr>
        <w:jc w:val="both"/>
        <w:rPr>
          <w:color w:val="000000"/>
          <w:shd w:val="clear" w:color="auto" w:fill="FFFFFF"/>
        </w:rPr>
      </w:pPr>
      <w:r w:rsidRPr="00E35AAC">
        <w:rPr>
          <w:color w:val="000000"/>
          <w:shd w:val="clear" w:color="auto" w:fill="FFFFFF"/>
        </w:rPr>
        <w:t>1) СП «Градостроительство. Модели городской среды. Общие положения»;</w:t>
      </w:r>
    </w:p>
    <w:p w14:paraId="2C81DC8A" w14:textId="77777777" w:rsidR="00E35AAC" w:rsidRPr="00E35AAC" w:rsidRDefault="00E35AAC" w:rsidP="00E35AAC">
      <w:pPr>
        <w:widowControl w:val="0"/>
        <w:pBdr>
          <w:bottom w:val="single" w:sz="12" w:space="1" w:color="auto"/>
        </w:pBdr>
        <w:jc w:val="both"/>
        <w:rPr>
          <w:color w:val="000000"/>
          <w:shd w:val="clear" w:color="auto" w:fill="FFFFFF"/>
        </w:rPr>
      </w:pPr>
      <w:r w:rsidRPr="00E35AAC">
        <w:rPr>
          <w:color w:val="000000"/>
          <w:shd w:val="clear" w:color="auto" w:fill="FFFFFF"/>
        </w:rPr>
        <w:t>2) СП «Градостроительство. Центральная модель городской среды. Правила проектирования»;</w:t>
      </w:r>
    </w:p>
    <w:p w14:paraId="0CF65F5F" w14:textId="77777777" w:rsidR="00E35AAC" w:rsidRPr="00E35AAC" w:rsidRDefault="00E35AAC" w:rsidP="00E35AAC">
      <w:pPr>
        <w:widowControl w:val="0"/>
        <w:pBdr>
          <w:bottom w:val="single" w:sz="12" w:space="1" w:color="auto"/>
        </w:pBdr>
        <w:jc w:val="both"/>
        <w:rPr>
          <w:color w:val="000000"/>
          <w:shd w:val="clear" w:color="auto" w:fill="FFFFFF"/>
        </w:rPr>
      </w:pPr>
      <w:r w:rsidRPr="00E35AAC">
        <w:rPr>
          <w:color w:val="000000"/>
          <w:shd w:val="clear" w:color="auto" w:fill="FFFFFF"/>
        </w:rPr>
        <w:t>3) СП «Градостроительство. Среднеэтажная модель городской среды. Правила проектирования»;</w:t>
      </w:r>
    </w:p>
    <w:p w14:paraId="4305899C" w14:textId="62B56CB1" w:rsidR="00E35AAC" w:rsidRPr="00E35AAC" w:rsidRDefault="00E35AAC" w:rsidP="00E35AAC">
      <w:pPr>
        <w:widowControl w:val="0"/>
        <w:pBdr>
          <w:bottom w:val="single" w:sz="12" w:space="1" w:color="auto"/>
        </w:pBdr>
        <w:jc w:val="both"/>
        <w:rPr>
          <w:color w:val="000000"/>
          <w:shd w:val="clear" w:color="auto" w:fill="FFFFFF"/>
        </w:rPr>
      </w:pPr>
      <w:r w:rsidRPr="00E35AAC">
        <w:rPr>
          <w:color w:val="000000"/>
          <w:shd w:val="clear" w:color="auto" w:fill="FFFFFF"/>
        </w:rPr>
        <w:t>4) СП «Градостроительство. Малоэтажная модель городской среды. Правила проектирования».</w:t>
      </w:r>
    </w:p>
    <w:p w14:paraId="40ECCBC9" w14:textId="77777777" w:rsidR="00E35AAC" w:rsidRPr="00E46835" w:rsidRDefault="00E35AAC" w:rsidP="00DB045D">
      <w:pPr>
        <w:widowControl w:val="0"/>
        <w:pBdr>
          <w:bottom w:val="single" w:sz="12" w:space="1" w:color="auto"/>
        </w:pBdr>
        <w:jc w:val="both"/>
        <w:rPr>
          <w:color w:val="000000"/>
          <w:shd w:val="clear" w:color="auto" w:fill="FFFFFF"/>
        </w:rPr>
      </w:pPr>
    </w:p>
    <w:p w14:paraId="52CDC41F" w14:textId="78AB7195" w:rsidR="007D2055" w:rsidRPr="007D2055" w:rsidRDefault="00E46835" w:rsidP="007D2055">
      <w:pPr>
        <w:widowControl w:val="0"/>
        <w:jc w:val="center"/>
        <w:rPr>
          <w:color w:val="000000"/>
          <w:sz w:val="20"/>
          <w:szCs w:val="20"/>
          <w:shd w:val="clear" w:color="auto" w:fill="FFFFFF"/>
        </w:rPr>
      </w:pPr>
      <w:r w:rsidRPr="00E35AAC">
        <w:rPr>
          <w:color w:val="000000"/>
          <w:sz w:val="20"/>
          <w:szCs w:val="20"/>
          <w:shd w:val="clear" w:color="auto" w:fill="FFFFFF"/>
        </w:rPr>
        <w:t>(предлагаемое решение)</w:t>
      </w:r>
    </w:p>
    <w:p w14:paraId="418B97E5" w14:textId="77777777" w:rsidR="00753E1B" w:rsidRDefault="00753E1B" w:rsidP="00FC1973">
      <w:pPr>
        <w:widowControl w:val="0"/>
        <w:jc w:val="center"/>
        <w:rPr>
          <w:b/>
          <w:color w:val="000000"/>
          <w:shd w:val="clear" w:color="auto" w:fill="FFFFFF"/>
        </w:rPr>
      </w:pPr>
    </w:p>
    <w:p w14:paraId="2EBBB488" w14:textId="4A19241F" w:rsidR="00FC1973" w:rsidRPr="00FC1973" w:rsidRDefault="00FC1973" w:rsidP="00FC1973">
      <w:pPr>
        <w:widowControl w:val="0"/>
        <w:jc w:val="center"/>
        <w:rPr>
          <w:b/>
          <w:color w:val="000000"/>
          <w:shd w:val="clear" w:color="auto" w:fill="FFFFFF"/>
        </w:rPr>
      </w:pPr>
      <w:r w:rsidRPr="00FC1973">
        <w:rPr>
          <w:b/>
          <w:color w:val="000000"/>
          <w:shd w:val="clear" w:color="auto" w:fill="FFFFFF"/>
        </w:rPr>
        <w:lastRenderedPageBreak/>
        <w:t>Результаты голосования:</w:t>
      </w:r>
    </w:p>
    <w:p w14:paraId="741C5D1F" w14:textId="77777777" w:rsidR="00FC1973" w:rsidRPr="00FC1973" w:rsidRDefault="00FC1973" w:rsidP="00FC1973">
      <w:pPr>
        <w:widowControl w:val="0"/>
        <w:rPr>
          <w:b/>
          <w:color w:val="000000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21"/>
        <w:gridCol w:w="2802"/>
      </w:tblGrid>
      <w:tr w:rsidR="00472D1A" w14:paraId="1B57AD99" w14:textId="6E91E736" w:rsidTr="00EA1A26">
        <w:trPr>
          <w:trHeight w:val="460"/>
        </w:trPr>
        <w:tc>
          <w:tcPr>
            <w:tcW w:w="1021" w:type="dxa"/>
            <w:tcBorders>
              <w:right w:val="single" w:sz="4" w:space="0" w:color="auto"/>
            </w:tcBorders>
          </w:tcPr>
          <w:p w14:paraId="644A8EDD" w14:textId="77777777" w:rsidR="00472D1A" w:rsidRDefault="00472D1A" w:rsidP="00472D1A">
            <w:pPr>
              <w:widowControl w:val="0"/>
              <w:spacing w:after="200" w:line="276" w:lineRule="auto"/>
              <w:contextualSpacing/>
              <w:rPr>
                <w:b/>
                <w:color w:val="000000"/>
                <w:shd w:val="clear" w:color="auto" w:fill="FFFFFF"/>
              </w:rPr>
            </w:pP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5FFE06" w14:textId="1111B4A3" w:rsidR="00472D1A" w:rsidRPr="00472D1A" w:rsidRDefault="00472D1A" w:rsidP="00472D1A">
            <w:pPr>
              <w:widowControl w:val="0"/>
              <w:spacing w:after="200" w:line="276" w:lineRule="auto"/>
              <w:rPr>
                <w:b/>
                <w:color w:val="000000"/>
                <w:shd w:val="clear" w:color="auto" w:fill="FFFFFF"/>
              </w:rPr>
            </w:pPr>
            <w:r w:rsidRPr="00472D1A">
              <w:rPr>
                <w:b/>
                <w:color w:val="000000"/>
                <w:shd w:val="clear" w:color="auto" w:fill="FFFFFF"/>
              </w:rPr>
              <w:t>1.</w:t>
            </w:r>
            <w:r>
              <w:rPr>
                <w:b/>
                <w:color w:val="000000"/>
                <w:shd w:val="clear" w:color="auto" w:fill="FFFFFF"/>
              </w:rPr>
              <w:t xml:space="preserve"> </w:t>
            </w:r>
            <w:r w:rsidRPr="00472D1A">
              <w:rPr>
                <w:b/>
                <w:color w:val="000000"/>
                <w:shd w:val="clear" w:color="auto" w:fill="FFFFFF"/>
              </w:rPr>
              <w:t>ЗА</w:t>
            </w:r>
          </w:p>
        </w:tc>
      </w:tr>
      <w:tr w:rsidR="00472D1A" w14:paraId="06E67E15" w14:textId="73A10C4F" w:rsidTr="00EA1A26">
        <w:trPr>
          <w:trHeight w:val="449"/>
        </w:trPr>
        <w:tc>
          <w:tcPr>
            <w:tcW w:w="1021" w:type="dxa"/>
            <w:tcBorders>
              <w:right w:val="single" w:sz="4" w:space="0" w:color="auto"/>
            </w:tcBorders>
          </w:tcPr>
          <w:p w14:paraId="0DAB7CFC" w14:textId="63E96F07" w:rsidR="00472D1A" w:rsidRDefault="00472D1A" w:rsidP="00472D1A">
            <w:pPr>
              <w:widowControl w:val="0"/>
              <w:spacing w:after="200" w:line="276" w:lineRule="auto"/>
              <w:contextualSpacing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6234B4" w14:textId="51AD6EE5" w:rsidR="00472D1A" w:rsidRPr="00472D1A" w:rsidRDefault="00472D1A" w:rsidP="00472D1A">
            <w:pPr>
              <w:widowControl w:val="0"/>
              <w:spacing w:after="200" w:line="276" w:lineRule="auto"/>
              <w:rPr>
                <w:b/>
                <w:color w:val="000000"/>
                <w:shd w:val="clear" w:color="auto" w:fill="FFFFFF"/>
              </w:rPr>
            </w:pPr>
            <w:r w:rsidRPr="00472D1A">
              <w:rPr>
                <w:b/>
                <w:color w:val="000000"/>
                <w:shd w:val="clear" w:color="auto" w:fill="FFFFFF"/>
              </w:rPr>
              <w:t>2.</w:t>
            </w:r>
            <w:r>
              <w:rPr>
                <w:b/>
                <w:color w:val="000000"/>
                <w:shd w:val="clear" w:color="auto" w:fill="FFFFFF"/>
              </w:rPr>
              <w:t xml:space="preserve"> </w:t>
            </w:r>
            <w:r w:rsidRPr="00472D1A">
              <w:rPr>
                <w:b/>
                <w:color w:val="000000"/>
                <w:shd w:val="clear" w:color="auto" w:fill="FFFFFF"/>
              </w:rPr>
              <w:t>ПРОТИВ</w:t>
            </w:r>
          </w:p>
        </w:tc>
      </w:tr>
      <w:tr w:rsidR="00472D1A" w14:paraId="60DF8DCD" w14:textId="468C9690" w:rsidTr="00EA1A26">
        <w:trPr>
          <w:trHeight w:val="460"/>
        </w:trPr>
        <w:tc>
          <w:tcPr>
            <w:tcW w:w="1021" w:type="dxa"/>
            <w:tcBorders>
              <w:right w:val="single" w:sz="4" w:space="0" w:color="auto"/>
            </w:tcBorders>
          </w:tcPr>
          <w:p w14:paraId="537F9763" w14:textId="77777777" w:rsidR="00472D1A" w:rsidRDefault="00472D1A" w:rsidP="00472D1A">
            <w:pPr>
              <w:widowControl w:val="0"/>
              <w:spacing w:after="200" w:line="276" w:lineRule="auto"/>
              <w:contextualSpacing/>
              <w:rPr>
                <w:b/>
                <w:color w:val="000000"/>
                <w:shd w:val="clear" w:color="auto" w:fill="FFFFFF"/>
              </w:rPr>
            </w:pP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78DC7E" w14:textId="77C725A9" w:rsidR="00472D1A" w:rsidRPr="00EA1A26" w:rsidRDefault="00EA1A26" w:rsidP="00EA1A26">
            <w:pPr>
              <w:widowControl w:val="0"/>
              <w:spacing w:after="200" w:line="276" w:lineRule="auto"/>
              <w:rPr>
                <w:b/>
                <w:color w:val="000000"/>
                <w:shd w:val="clear" w:color="auto" w:fill="FFFFFF"/>
              </w:rPr>
            </w:pPr>
            <w:r w:rsidRPr="00EA1A26">
              <w:rPr>
                <w:b/>
                <w:color w:val="000000"/>
                <w:shd w:val="clear" w:color="auto" w:fill="FFFFFF"/>
              </w:rPr>
              <w:t>3.</w:t>
            </w:r>
            <w:r>
              <w:rPr>
                <w:b/>
                <w:color w:val="000000"/>
                <w:shd w:val="clear" w:color="auto" w:fill="FFFFFF"/>
              </w:rPr>
              <w:t xml:space="preserve"> </w:t>
            </w:r>
            <w:r w:rsidRPr="00EA1A26">
              <w:rPr>
                <w:b/>
                <w:color w:val="000000"/>
                <w:shd w:val="clear" w:color="auto" w:fill="FFFFFF"/>
              </w:rPr>
              <w:t>ВОЗДЕРЖАЛСЯ</w:t>
            </w:r>
          </w:p>
        </w:tc>
      </w:tr>
    </w:tbl>
    <w:p w14:paraId="4C20FB45" w14:textId="77777777" w:rsidR="007D2055" w:rsidRDefault="007D2055" w:rsidP="00E46835">
      <w:pPr>
        <w:widowControl w:val="0"/>
        <w:rPr>
          <w:color w:val="000000"/>
          <w:shd w:val="clear" w:color="auto" w:fill="FFFFFF"/>
        </w:rPr>
      </w:pPr>
    </w:p>
    <w:p w14:paraId="635759D7" w14:textId="1DED3A10" w:rsidR="00E46835" w:rsidRPr="00E46835" w:rsidRDefault="00E46835" w:rsidP="00E46835">
      <w:pPr>
        <w:widowControl w:val="0"/>
        <w:rPr>
          <w:color w:val="000000"/>
          <w:shd w:val="clear" w:color="auto" w:fill="FFFFFF"/>
        </w:rPr>
      </w:pPr>
      <w:r w:rsidRPr="00E46835">
        <w:rPr>
          <w:color w:val="000000"/>
          <w:shd w:val="clear" w:color="auto" w:fill="FFFFFF"/>
        </w:rPr>
        <w:t>Особое мнение: _________________________________________________________________________________</w:t>
      </w:r>
      <w:r w:rsidR="007D2055">
        <w:rPr>
          <w:color w:val="000000"/>
          <w:shd w:val="clear" w:color="auto" w:fill="FFFFFF"/>
        </w:rPr>
        <w:t>_</w:t>
      </w:r>
    </w:p>
    <w:bookmarkEnd w:id="2"/>
    <w:p w14:paraId="4704638F" w14:textId="10D5B076" w:rsidR="007D2055" w:rsidRDefault="007D2055" w:rsidP="00472D1A">
      <w:pPr>
        <w:jc w:val="both"/>
        <w:rPr>
          <w:lang w:eastAsia="en-US"/>
        </w:rPr>
      </w:pPr>
    </w:p>
    <w:p w14:paraId="10C19FB9" w14:textId="285459C3" w:rsidR="00E46835" w:rsidRPr="00E46835" w:rsidRDefault="00E35AAC" w:rsidP="00472D1A">
      <w:pPr>
        <w:jc w:val="both"/>
        <w:rPr>
          <w:lang w:eastAsia="en-US"/>
        </w:rPr>
      </w:pPr>
      <w:r>
        <w:rPr>
          <w:lang w:eastAsia="en-US"/>
        </w:rPr>
        <w:t>____________________________________</w:t>
      </w:r>
      <w:r w:rsidR="00E6084F">
        <w:rPr>
          <w:lang w:eastAsia="en-US"/>
        </w:rPr>
        <w:t xml:space="preserve"> </w:t>
      </w:r>
      <w:r w:rsidR="00EA1A26">
        <w:rPr>
          <w:lang w:eastAsia="en-US"/>
        </w:rPr>
        <w:t xml:space="preserve"> </w:t>
      </w:r>
      <w:r w:rsidR="00E46835" w:rsidRPr="00E46835">
        <w:rPr>
          <w:lang w:eastAsia="en-US"/>
        </w:rPr>
        <w:t>_______________</w:t>
      </w:r>
      <w:r w:rsidR="00EA1A26">
        <w:rPr>
          <w:lang w:eastAsia="en-US"/>
        </w:rPr>
        <w:t xml:space="preserve">__ </w:t>
      </w:r>
      <w:r>
        <w:rPr>
          <w:lang w:eastAsia="en-US"/>
        </w:rPr>
        <w:t>___</w:t>
      </w:r>
      <w:r w:rsidR="00EA1A26">
        <w:rPr>
          <w:lang w:eastAsia="en-US"/>
        </w:rPr>
        <w:t xml:space="preserve">________________  </w:t>
      </w:r>
      <w:r w:rsidR="00E6084F">
        <w:rPr>
          <w:lang w:eastAsia="en-US"/>
        </w:rPr>
        <w:t>____</w:t>
      </w:r>
      <w:r w:rsidR="00EA1A26">
        <w:rPr>
          <w:lang w:eastAsia="en-US"/>
        </w:rPr>
        <w:t>____</w:t>
      </w:r>
    </w:p>
    <w:p w14:paraId="6F193872" w14:textId="64389FE3" w:rsidR="00E46835" w:rsidRPr="00E46835" w:rsidRDefault="00E46835" w:rsidP="00EA1A26">
      <w:pPr>
        <w:widowControl w:val="0"/>
        <w:tabs>
          <w:tab w:val="left" w:pos="5753"/>
        </w:tabs>
        <w:spacing w:after="251" w:line="266" w:lineRule="exact"/>
        <w:jc w:val="both"/>
        <w:rPr>
          <w:b/>
          <w:color w:val="000000"/>
          <w:shd w:val="clear" w:color="auto" w:fill="FFFFFF"/>
        </w:rPr>
      </w:pPr>
      <w:r w:rsidRPr="00FC1973">
        <w:rPr>
          <w:i/>
          <w:sz w:val="16"/>
          <w:szCs w:val="16"/>
          <w:lang w:eastAsia="en-US"/>
        </w:rPr>
        <w:t xml:space="preserve">      </w:t>
      </w:r>
      <w:r w:rsidR="00E35AAC" w:rsidRPr="00FC1973">
        <w:rPr>
          <w:i/>
          <w:sz w:val="16"/>
          <w:szCs w:val="16"/>
          <w:lang w:eastAsia="en-US"/>
        </w:rPr>
        <w:t>Должность</w:t>
      </w:r>
      <w:r w:rsidR="00E35AAC">
        <w:rPr>
          <w:lang w:eastAsia="en-US"/>
        </w:rPr>
        <w:t xml:space="preserve"> </w:t>
      </w:r>
      <w:r w:rsidR="00E35AAC" w:rsidRPr="00E35AAC">
        <w:rPr>
          <w:i/>
          <w:sz w:val="16"/>
          <w:szCs w:val="16"/>
          <w:lang w:eastAsia="en-US"/>
        </w:rPr>
        <w:t>полномочн</w:t>
      </w:r>
      <w:r w:rsidR="00E35AAC">
        <w:rPr>
          <w:i/>
          <w:sz w:val="16"/>
          <w:szCs w:val="16"/>
          <w:lang w:eastAsia="en-US"/>
        </w:rPr>
        <w:t>ого</w:t>
      </w:r>
      <w:r w:rsidR="00E35AAC" w:rsidRPr="00E35AAC">
        <w:rPr>
          <w:i/>
          <w:sz w:val="16"/>
          <w:szCs w:val="16"/>
          <w:lang w:eastAsia="en-US"/>
        </w:rPr>
        <w:t xml:space="preserve"> представителя организаци</w:t>
      </w:r>
      <w:r w:rsidR="00E35AAC">
        <w:rPr>
          <w:i/>
          <w:sz w:val="16"/>
          <w:szCs w:val="16"/>
          <w:lang w:eastAsia="en-US"/>
        </w:rPr>
        <w:t>и</w:t>
      </w:r>
      <w:r w:rsidRPr="00E46835">
        <w:rPr>
          <w:lang w:eastAsia="en-US"/>
        </w:rPr>
        <w:t xml:space="preserve">      </w:t>
      </w:r>
      <w:r w:rsidR="00EA1A26">
        <w:rPr>
          <w:lang w:eastAsia="en-US"/>
        </w:rPr>
        <w:t xml:space="preserve"> </w:t>
      </w:r>
      <w:r w:rsidR="00E35AAC">
        <w:rPr>
          <w:lang w:eastAsia="en-US"/>
        </w:rPr>
        <w:t xml:space="preserve"> </w:t>
      </w:r>
      <w:r w:rsidR="00E35AAC">
        <w:rPr>
          <w:i/>
          <w:sz w:val="16"/>
          <w:szCs w:val="16"/>
        </w:rPr>
        <w:t xml:space="preserve"> </w:t>
      </w:r>
      <w:r w:rsidR="00FC1973">
        <w:rPr>
          <w:i/>
          <w:sz w:val="16"/>
          <w:szCs w:val="16"/>
        </w:rPr>
        <w:t xml:space="preserve">  </w:t>
      </w:r>
      <w:r w:rsidR="00E35AAC">
        <w:rPr>
          <w:i/>
          <w:sz w:val="16"/>
          <w:szCs w:val="16"/>
        </w:rPr>
        <w:t xml:space="preserve"> </w:t>
      </w:r>
      <w:r w:rsidR="00E6084F" w:rsidRPr="00E35AAC">
        <w:rPr>
          <w:i/>
          <w:sz w:val="16"/>
          <w:szCs w:val="16"/>
        </w:rPr>
        <w:t xml:space="preserve"> </w:t>
      </w:r>
      <w:r w:rsidR="00EA1A26">
        <w:rPr>
          <w:i/>
          <w:sz w:val="16"/>
          <w:szCs w:val="16"/>
        </w:rPr>
        <w:t>Лична</w:t>
      </w:r>
      <w:r w:rsidR="00E6084F">
        <w:rPr>
          <w:i/>
          <w:sz w:val="16"/>
          <w:szCs w:val="16"/>
        </w:rPr>
        <w:t xml:space="preserve">я </w:t>
      </w:r>
      <w:r w:rsidR="00EA1A26" w:rsidRPr="005453EC">
        <w:rPr>
          <w:i/>
          <w:sz w:val="16"/>
          <w:szCs w:val="16"/>
        </w:rPr>
        <w:t>подпись</w:t>
      </w:r>
      <w:r w:rsidRPr="005453EC">
        <w:rPr>
          <w:sz w:val="16"/>
          <w:szCs w:val="16"/>
          <w:lang w:eastAsia="en-US"/>
        </w:rPr>
        <w:t xml:space="preserve">       </w:t>
      </w:r>
      <w:r w:rsidR="00E6084F" w:rsidRPr="005453EC">
        <w:rPr>
          <w:sz w:val="16"/>
          <w:szCs w:val="16"/>
          <w:lang w:eastAsia="en-US"/>
        </w:rPr>
        <w:t xml:space="preserve">        </w:t>
      </w:r>
      <w:r w:rsidR="00EA1A26" w:rsidRPr="005453EC">
        <w:rPr>
          <w:i/>
          <w:sz w:val="16"/>
          <w:szCs w:val="16"/>
        </w:rPr>
        <w:t xml:space="preserve"> </w:t>
      </w:r>
      <w:r w:rsidR="00E6084F" w:rsidRPr="005453EC">
        <w:rPr>
          <w:i/>
          <w:sz w:val="16"/>
          <w:szCs w:val="16"/>
        </w:rPr>
        <w:t xml:space="preserve">        </w:t>
      </w:r>
      <w:r w:rsidR="00EA1A26" w:rsidRPr="005453EC">
        <w:rPr>
          <w:i/>
          <w:sz w:val="16"/>
          <w:szCs w:val="16"/>
        </w:rPr>
        <w:t xml:space="preserve">И.О.Фамилия              </w:t>
      </w:r>
      <w:r w:rsidR="00E35AAC" w:rsidRPr="005453EC">
        <w:rPr>
          <w:i/>
          <w:sz w:val="16"/>
          <w:szCs w:val="16"/>
        </w:rPr>
        <w:t xml:space="preserve">   </w:t>
      </w:r>
      <w:r w:rsidR="005453EC">
        <w:rPr>
          <w:i/>
          <w:sz w:val="16"/>
          <w:szCs w:val="16"/>
        </w:rPr>
        <w:t xml:space="preserve">                    </w:t>
      </w:r>
      <w:r w:rsidR="005453EC" w:rsidRPr="005453EC">
        <w:rPr>
          <w:i/>
          <w:sz w:val="16"/>
          <w:szCs w:val="16"/>
        </w:rPr>
        <w:t>Д</w:t>
      </w:r>
      <w:r w:rsidR="00EA1A26" w:rsidRPr="005453EC">
        <w:rPr>
          <w:i/>
          <w:sz w:val="16"/>
          <w:szCs w:val="16"/>
        </w:rPr>
        <w:t>ата</w:t>
      </w:r>
      <w:r w:rsidR="00EA1A26">
        <w:rPr>
          <w:sz w:val="28"/>
          <w:szCs w:val="28"/>
        </w:rPr>
        <w:t xml:space="preserve">    </w:t>
      </w:r>
    </w:p>
    <w:p w14:paraId="35976F1E" w14:textId="77777777" w:rsidR="00E46835" w:rsidRPr="00E46835" w:rsidRDefault="00E46835" w:rsidP="00E46835">
      <w:pPr>
        <w:widowControl w:val="0"/>
        <w:spacing w:line="282" w:lineRule="exact"/>
        <w:jc w:val="both"/>
        <w:rPr>
          <w:rFonts w:ascii="Arial Unicode MS" w:cs="Arial Unicode MS"/>
          <w:sz w:val="21"/>
          <w:szCs w:val="21"/>
        </w:rPr>
      </w:pPr>
    </w:p>
    <w:p w14:paraId="0D8E9590" w14:textId="77777777" w:rsidR="00E46835" w:rsidRPr="00E46835" w:rsidRDefault="00E46835" w:rsidP="00E46835">
      <w:pPr>
        <w:widowControl w:val="0"/>
        <w:spacing w:line="228" w:lineRule="exact"/>
        <w:ind w:left="260"/>
        <w:jc w:val="both"/>
        <w:rPr>
          <w:sz w:val="20"/>
          <w:szCs w:val="20"/>
        </w:rPr>
      </w:pPr>
      <w:r w:rsidRPr="00E46835">
        <w:rPr>
          <w:color w:val="000000"/>
          <w:sz w:val="20"/>
          <w:szCs w:val="20"/>
          <w:u w:val="single"/>
          <w:shd w:val="clear" w:color="auto" w:fill="FFFFFF"/>
        </w:rPr>
        <w:t>Заполнение опросного листа:</w:t>
      </w:r>
    </w:p>
    <w:p w14:paraId="320C699D" w14:textId="5AA2C582" w:rsidR="00E46835" w:rsidRPr="00EA1A26" w:rsidRDefault="00E46835" w:rsidP="00EA1A26">
      <w:pPr>
        <w:pStyle w:val="a5"/>
        <w:widowControl w:val="0"/>
        <w:numPr>
          <w:ilvl w:val="0"/>
          <w:numId w:val="7"/>
        </w:numPr>
        <w:tabs>
          <w:tab w:val="left" w:pos="786"/>
        </w:tabs>
        <w:spacing w:after="200" w:line="23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EA1A2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Принятое решение указывается отметкой в одной из ячеек в опросном листе путем перечеркивания </w:t>
      </w:r>
      <w:r w:rsidR="00EA1A2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</w:t>
      </w:r>
      <w:r w:rsidR="00057E5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EA1A2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соответствии со следующим примером:</w:t>
      </w:r>
    </w:p>
    <w:p w14:paraId="213C7DA2" w14:textId="77777777" w:rsidR="00E46835" w:rsidRPr="00E46835" w:rsidRDefault="00E46835" w:rsidP="00E46835">
      <w:pPr>
        <w:framePr w:h="655" w:hSpace="922" w:wrap="notBeside" w:vAnchor="text" w:hAnchor="text" w:x="923" w:y="1"/>
        <w:widowControl w:val="0"/>
        <w:jc w:val="center"/>
        <w:rPr>
          <w:sz w:val="20"/>
          <w:szCs w:val="20"/>
        </w:rPr>
      </w:pPr>
      <w:r w:rsidRPr="00E46835">
        <w:rPr>
          <w:noProof/>
          <w:sz w:val="20"/>
          <w:szCs w:val="20"/>
        </w:rPr>
        <w:drawing>
          <wp:inline distT="0" distB="0" distL="0" distR="0" wp14:anchorId="1843527E" wp14:editId="2EE84332">
            <wp:extent cx="366713" cy="3265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31" cy="35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C8246" w14:textId="77777777" w:rsidR="00E46835" w:rsidRPr="00E46835" w:rsidRDefault="00E46835" w:rsidP="00E46835">
      <w:pPr>
        <w:widowControl w:val="0"/>
        <w:rPr>
          <w:sz w:val="20"/>
          <w:szCs w:val="20"/>
        </w:rPr>
      </w:pPr>
    </w:p>
    <w:p w14:paraId="7D0E89C6" w14:textId="4C3DCB91" w:rsidR="00E46835" w:rsidRPr="00EA1A26" w:rsidRDefault="00E46835" w:rsidP="00EA1A26">
      <w:pPr>
        <w:pStyle w:val="a5"/>
        <w:widowControl w:val="0"/>
        <w:numPr>
          <w:ilvl w:val="0"/>
          <w:numId w:val="7"/>
        </w:numPr>
        <w:tabs>
          <w:tab w:val="left" w:pos="590"/>
          <w:tab w:val="left" w:pos="9318"/>
          <w:tab w:val="left" w:leader="underscore" w:pos="9438"/>
          <w:tab w:val="left" w:leader="underscore" w:pos="9843"/>
        </w:tabs>
        <w:spacing w:after="200" w:line="223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EA1A2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Решение заполнившего опросный лист подтверждается проставлением даты и подписи.</w:t>
      </w:r>
      <w:r w:rsidRPr="00EA1A2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</w:r>
      <w:r w:rsidRPr="00EA1A2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</w:r>
    </w:p>
    <w:p w14:paraId="31C862AC" w14:textId="64B64F04" w:rsidR="00E46835" w:rsidRPr="00EA1A26" w:rsidRDefault="00E46835" w:rsidP="00EA1A26">
      <w:pPr>
        <w:widowControl w:val="0"/>
        <w:numPr>
          <w:ilvl w:val="0"/>
          <w:numId w:val="7"/>
        </w:numPr>
        <w:tabs>
          <w:tab w:val="left" w:pos="590"/>
        </w:tabs>
        <w:spacing w:after="200" w:line="223" w:lineRule="exact"/>
        <w:jc w:val="both"/>
        <w:rPr>
          <w:sz w:val="20"/>
          <w:szCs w:val="20"/>
        </w:rPr>
      </w:pPr>
      <w:r w:rsidRPr="00E46835">
        <w:rPr>
          <w:color w:val="000000"/>
          <w:sz w:val="20"/>
          <w:szCs w:val="20"/>
          <w:shd w:val="clear" w:color="auto" w:fill="FFFFFF"/>
        </w:rPr>
        <w:t xml:space="preserve">По рассматриваемому вопросу повестки </w:t>
      </w:r>
      <w:r w:rsidR="00FC1973">
        <w:rPr>
          <w:color w:val="000000"/>
          <w:sz w:val="20"/>
          <w:szCs w:val="20"/>
          <w:shd w:val="clear" w:color="auto" w:fill="FFFFFF"/>
        </w:rPr>
        <w:t>заседания</w:t>
      </w:r>
      <w:r w:rsidRPr="00E46835">
        <w:rPr>
          <w:color w:val="000000"/>
          <w:sz w:val="20"/>
          <w:szCs w:val="20"/>
          <w:shd w:val="clear" w:color="auto" w:fill="FFFFFF"/>
        </w:rPr>
        <w:t xml:space="preserve"> отметка </w:t>
      </w:r>
      <w:r w:rsidRPr="00E46835">
        <w:rPr>
          <w:color w:val="000000"/>
          <w:sz w:val="20"/>
          <w:szCs w:val="20"/>
          <w:shd w:val="clear" w:color="auto" w:fill="FFFFFF"/>
          <w:lang w:bidi="th-TH"/>
        </w:rPr>
        <w:t>о</w:t>
      </w:r>
      <w:r w:rsidRPr="00E46835">
        <w:rPr>
          <w:color w:val="000000"/>
          <w:sz w:val="20"/>
          <w:szCs w:val="20"/>
          <w:shd w:val="clear" w:color="auto" w:fill="FFFFFF"/>
          <w:cs/>
          <w:lang w:bidi="th-TH"/>
        </w:rPr>
        <w:t xml:space="preserve"> </w:t>
      </w:r>
      <w:r w:rsidRPr="00E46835">
        <w:rPr>
          <w:color w:val="000000"/>
          <w:sz w:val="20"/>
          <w:szCs w:val="20"/>
          <w:shd w:val="clear" w:color="auto" w:fill="FFFFFF"/>
        </w:rPr>
        <w:t>решении проставляется только в одной соответствующей ячейке. При отсутствии отметки или при наличии нескольких отметок, либо</w:t>
      </w:r>
      <w:r w:rsidR="00057E5E">
        <w:rPr>
          <w:color w:val="000000"/>
          <w:sz w:val="20"/>
          <w:szCs w:val="20"/>
          <w:shd w:val="clear" w:color="auto" w:fill="FFFFFF"/>
        </w:rPr>
        <w:t> </w:t>
      </w:r>
      <w:r w:rsidRPr="00E46835">
        <w:rPr>
          <w:color w:val="000000"/>
          <w:sz w:val="20"/>
          <w:szCs w:val="20"/>
          <w:shd w:val="clear" w:color="auto" w:fill="FFFFFF"/>
        </w:rPr>
        <w:t>при</w:t>
      </w:r>
      <w:r w:rsidR="00057E5E">
        <w:rPr>
          <w:color w:val="000000"/>
          <w:sz w:val="20"/>
          <w:szCs w:val="20"/>
          <w:shd w:val="clear" w:color="auto" w:fill="FFFFFF"/>
        </w:rPr>
        <w:t> </w:t>
      </w:r>
      <w:r w:rsidRPr="00E46835">
        <w:rPr>
          <w:color w:val="000000"/>
          <w:sz w:val="20"/>
          <w:szCs w:val="20"/>
          <w:shd w:val="clear" w:color="auto" w:fill="FFFFFF"/>
        </w:rPr>
        <w:t>отсутствии в опросном листе подписи голосующего, такой голос не может быть учтен и опросный лист считается недействительным.</w:t>
      </w:r>
    </w:p>
    <w:p w14:paraId="5AEF1EE2" w14:textId="0F1B8807" w:rsidR="00EA1A26" w:rsidRPr="00EA1A26" w:rsidRDefault="00EA1A26" w:rsidP="00EA1A26">
      <w:pPr>
        <w:widowControl w:val="0"/>
        <w:numPr>
          <w:ilvl w:val="0"/>
          <w:numId w:val="7"/>
        </w:numPr>
        <w:tabs>
          <w:tab w:val="left" w:pos="590"/>
        </w:tabs>
        <w:spacing w:after="200" w:line="223" w:lineRule="exact"/>
        <w:jc w:val="both"/>
        <w:rPr>
          <w:sz w:val="20"/>
          <w:szCs w:val="20"/>
        </w:rPr>
      </w:pPr>
      <w:r w:rsidRPr="00EA1A26">
        <w:rPr>
          <w:sz w:val="20"/>
          <w:szCs w:val="20"/>
        </w:rPr>
        <w:t>В случае отсутствия компетенции у голосующего по теме голосования, необходимо поставить галочку или</w:t>
      </w:r>
      <w:r w:rsidR="00057E5E">
        <w:rPr>
          <w:sz w:val="20"/>
          <w:szCs w:val="20"/>
        </w:rPr>
        <w:t> </w:t>
      </w:r>
      <w:r w:rsidRPr="00EA1A26">
        <w:rPr>
          <w:sz w:val="20"/>
          <w:szCs w:val="20"/>
        </w:rPr>
        <w:t>крестик в графе «воздержался» столбца «Результаты голосования».</w:t>
      </w:r>
    </w:p>
    <w:p w14:paraId="55BC895E" w14:textId="77777777" w:rsidR="00EA1A26" w:rsidRPr="00EA1A26" w:rsidRDefault="00EA1A26" w:rsidP="00EA1A26">
      <w:pPr>
        <w:widowControl w:val="0"/>
        <w:numPr>
          <w:ilvl w:val="0"/>
          <w:numId w:val="7"/>
        </w:numPr>
        <w:tabs>
          <w:tab w:val="left" w:pos="597"/>
        </w:tabs>
        <w:spacing w:after="200" w:line="223" w:lineRule="exact"/>
        <w:jc w:val="both"/>
        <w:rPr>
          <w:sz w:val="20"/>
          <w:szCs w:val="20"/>
        </w:rPr>
      </w:pPr>
      <w:r w:rsidRPr="00EA1A26">
        <w:rPr>
          <w:sz w:val="20"/>
          <w:szCs w:val="20"/>
        </w:rPr>
        <w:t>При голосовании «против» и «воздержался» можно сопроводить свое решение комментариями в графе «Особое мнение».</w:t>
      </w:r>
    </w:p>
    <w:p w14:paraId="57096569" w14:textId="21DFB600" w:rsidR="00E46835" w:rsidRPr="00E46835" w:rsidRDefault="00E46835" w:rsidP="00E46835">
      <w:pPr>
        <w:widowControl w:val="0"/>
        <w:numPr>
          <w:ilvl w:val="0"/>
          <w:numId w:val="7"/>
        </w:numPr>
        <w:tabs>
          <w:tab w:val="left" w:pos="597"/>
        </w:tabs>
        <w:spacing w:after="200" w:line="276" w:lineRule="auto"/>
        <w:jc w:val="both"/>
        <w:rPr>
          <w:sz w:val="20"/>
          <w:szCs w:val="20"/>
          <w:lang w:eastAsia="en-US"/>
        </w:rPr>
      </w:pPr>
      <w:r w:rsidRPr="00E46835">
        <w:rPr>
          <w:color w:val="000000"/>
          <w:sz w:val="20"/>
          <w:szCs w:val="20"/>
          <w:shd w:val="clear" w:color="auto" w:fill="FFFFFF"/>
        </w:rPr>
        <w:t xml:space="preserve">Скан-копию заполненного опросного листа необходимо направить по адресу электронной почты: </w:t>
      </w:r>
      <w:r w:rsidR="00EA1A26" w:rsidRPr="00EA1A26">
        <w:rPr>
          <w:color w:val="000000"/>
          <w:sz w:val="20"/>
          <w:szCs w:val="20"/>
          <w:shd w:val="clear" w:color="auto" w:fill="FFFFFF"/>
        </w:rPr>
        <w:t>BakhtinMB@str.mos.ru</w:t>
      </w:r>
      <w:r w:rsidR="00FC1973" w:rsidRPr="00FC1973">
        <w:t xml:space="preserve"> </w:t>
      </w:r>
      <w:r w:rsidR="00FC1973">
        <w:t xml:space="preserve">и </w:t>
      </w:r>
      <w:r w:rsidR="00FC1973" w:rsidRPr="00FC1973">
        <w:rPr>
          <w:color w:val="000000"/>
          <w:sz w:val="20"/>
          <w:szCs w:val="20"/>
          <w:shd w:val="clear" w:color="auto" w:fill="FFFFFF"/>
        </w:rPr>
        <w:t>gradplan@str.mos.ru</w:t>
      </w:r>
      <w:r w:rsidR="00EA1A26" w:rsidRPr="00EA1A26">
        <w:rPr>
          <w:color w:val="000000"/>
          <w:sz w:val="20"/>
          <w:szCs w:val="20"/>
          <w:shd w:val="clear" w:color="auto" w:fill="FFFFFF"/>
        </w:rPr>
        <w:t xml:space="preserve"> в срок до 18:00 </w:t>
      </w:r>
      <w:bookmarkStart w:id="3" w:name="_Hlk144322794"/>
      <w:r w:rsidR="00FC1973" w:rsidRPr="00FC1973">
        <w:rPr>
          <w:color w:val="000000"/>
          <w:sz w:val="20"/>
          <w:szCs w:val="20"/>
          <w:shd w:val="clear" w:color="auto" w:fill="FFFFFF"/>
        </w:rPr>
        <w:t>08.09.2023</w:t>
      </w:r>
      <w:r w:rsidR="00FC1973">
        <w:rPr>
          <w:color w:val="000000"/>
          <w:sz w:val="20"/>
          <w:szCs w:val="20"/>
          <w:shd w:val="clear" w:color="auto" w:fill="FFFFFF"/>
        </w:rPr>
        <w:t>.</w:t>
      </w:r>
      <w:r w:rsidR="00EA1A26" w:rsidRPr="00EA1A26">
        <w:rPr>
          <w:color w:val="000000"/>
          <w:sz w:val="20"/>
          <w:szCs w:val="20"/>
          <w:shd w:val="clear" w:color="auto" w:fill="FFFFFF"/>
        </w:rPr>
        <w:t xml:space="preserve"> </w:t>
      </w:r>
      <w:bookmarkEnd w:id="3"/>
      <w:r w:rsidRPr="00E46835">
        <w:rPr>
          <w:color w:val="000000"/>
          <w:sz w:val="20"/>
          <w:szCs w:val="20"/>
          <w:shd w:val="clear" w:color="auto" w:fill="FFFFFF"/>
        </w:rPr>
        <w:t>Оригинал заполненного опросного листа необходимо представить по адресу: 127015, г. Москва, ул. Бутырская, д. 42, 4 этаж, каб. № 440 не</w:t>
      </w:r>
      <w:r w:rsidR="00057E5E">
        <w:rPr>
          <w:color w:val="000000"/>
          <w:sz w:val="20"/>
          <w:szCs w:val="20"/>
          <w:shd w:val="clear" w:color="auto" w:fill="FFFFFF"/>
        </w:rPr>
        <w:t> </w:t>
      </w:r>
      <w:r w:rsidRPr="00E46835">
        <w:rPr>
          <w:color w:val="000000"/>
          <w:sz w:val="20"/>
          <w:szCs w:val="20"/>
          <w:shd w:val="clear" w:color="auto" w:fill="FFFFFF"/>
        </w:rPr>
        <w:t xml:space="preserve">позднее </w:t>
      </w:r>
      <w:r w:rsidR="00EA1A26" w:rsidRPr="00EA1A26">
        <w:rPr>
          <w:color w:val="000000"/>
          <w:sz w:val="20"/>
          <w:szCs w:val="20"/>
          <w:shd w:val="clear" w:color="auto" w:fill="FFFFFF"/>
        </w:rPr>
        <w:t xml:space="preserve">18:00 </w:t>
      </w:r>
      <w:r w:rsidR="00FC1973" w:rsidRPr="00FC1973">
        <w:rPr>
          <w:color w:val="000000"/>
          <w:sz w:val="20"/>
          <w:szCs w:val="20"/>
          <w:shd w:val="clear" w:color="auto" w:fill="FFFFFF"/>
        </w:rPr>
        <w:t>08.09.2023.</w:t>
      </w:r>
    </w:p>
    <w:p w14:paraId="1E845E10" w14:textId="77777777" w:rsidR="00E46835" w:rsidRPr="00E46835" w:rsidRDefault="00E46835" w:rsidP="00E46835">
      <w:pPr>
        <w:spacing w:line="276" w:lineRule="auto"/>
        <w:ind w:firstLine="709"/>
        <w:jc w:val="both"/>
        <w:rPr>
          <w:sz w:val="18"/>
          <w:szCs w:val="18"/>
          <w:lang w:eastAsia="en-US"/>
        </w:rPr>
      </w:pPr>
    </w:p>
    <w:p w14:paraId="57195B63" w14:textId="77777777" w:rsidR="00E46835" w:rsidRPr="00E46835" w:rsidRDefault="00E46835" w:rsidP="00E46835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14:paraId="02D3BB10" w14:textId="77777777" w:rsidR="00E46835" w:rsidRPr="00E46835" w:rsidRDefault="00E46835" w:rsidP="00E46835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14:paraId="0FBBFCFA" w14:textId="77777777" w:rsidR="00E46835" w:rsidRPr="00E46835" w:rsidRDefault="00E46835" w:rsidP="00E46835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14:paraId="39E4C416" w14:textId="77777777" w:rsidR="00E46835" w:rsidRPr="00E46835" w:rsidRDefault="00E46835" w:rsidP="00E46835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14:paraId="40567AAD" w14:textId="6C44A024" w:rsidR="00E46835" w:rsidRDefault="00E46835" w:rsidP="00E46835">
      <w:pPr>
        <w:pStyle w:val="3"/>
        <w:tabs>
          <w:tab w:val="left" w:pos="0"/>
        </w:tabs>
        <w:spacing w:line="276" w:lineRule="auto"/>
        <w:ind w:right="23"/>
        <w:jc w:val="center"/>
        <w:rPr>
          <w:rStyle w:val="1"/>
          <w:rFonts w:ascii="Times New Roman" w:hAnsi="Times New Roman" w:cs="Times New Roman"/>
          <w:bCs/>
          <w:sz w:val="26"/>
          <w:szCs w:val="26"/>
        </w:rPr>
      </w:pPr>
    </w:p>
    <w:p w14:paraId="1FC07E2A" w14:textId="36B4D91D" w:rsidR="00E46835" w:rsidRDefault="00E46835" w:rsidP="00E46835">
      <w:pPr>
        <w:pStyle w:val="3"/>
        <w:tabs>
          <w:tab w:val="left" w:pos="0"/>
        </w:tabs>
        <w:spacing w:line="276" w:lineRule="auto"/>
        <w:ind w:right="23"/>
        <w:jc w:val="center"/>
        <w:rPr>
          <w:rStyle w:val="1"/>
          <w:rFonts w:ascii="Times New Roman" w:hAnsi="Times New Roman" w:cs="Times New Roman"/>
          <w:bCs/>
          <w:sz w:val="26"/>
          <w:szCs w:val="26"/>
        </w:rPr>
      </w:pPr>
    </w:p>
    <w:p w14:paraId="66E96246" w14:textId="226C0FB1" w:rsidR="00E46835" w:rsidRDefault="00E46835" w:rsidP="00E46835">
      <w:pPr>
        <w:pStyle w:val="3"/>
        <w:tabs>
          <w:tab w:val="left" w:pos="0"/>
        </w:tabs>
        <w:spacing w:line="276" w:lineRule="auto"/>
        <w:ind w:right="23"/>
        <w:jc w:val="center"/>
        <w:rPr>
          <w:rStyle w:val="1"/>
          <w:rFonts w:ascii="Times New Roman" w:hAnsi="Times New Roman" w:cs="Times New Roman"/>
          <w:bCs/>
          <w:sz w:val="26"/>
          <w:szCs w:val="26"/>
        </w:rPr>
      </w:pPr>
    </w:p>
    <w:p w14:paraId="26A2C13C" w14:textId="77777777" w:rsidR="00E46835" w:rsidRPr="00E46835" w:rsidRDefault="00E46835" w:rsidP="00E46835">
      <w:pPr>
        <w:pStyle w:val="3"/>
        <w:tabs>
          <w:tab w:val="left" w:pos="0"/>
        </w:tabs>
        <w:spacing w:line="276" w:lineRule="auto"/>
        <w:ind w:right="23"/>
        <w:jc w:val="center"/>
        <w:rPr>
          <w:rStyle w:val="1"/>
          <w:rFonts w:ascii="Times New Roman" w:hAnsi="Times New Roman" w:cs="Times New Roman"/>
          <w:bCs/>
          <w:sz w:val="26"/>
          <w:szCs w:val="26"/>
        </w:rPr>
      </w:pPr>
    </w:p>
    <w:p w14:paraId="721BFAE5" w14:textId="77777777" w:rsidR="00E46835" w:rsidRDefault="00E46835" w:rsidP="007B46A8">
      <w:pPr>
        <w:pStyle w:val="3"/>
        <w:tabs>
          <w:tab w:val="left" w:pos="0"/>
        </w:tabs>
        <w:spacing w:line="276" w:lineRule="auto"/>
        <w:ind w:right="23"/>
        <w:jc w:val="center"/>
        <w:rPr>
          <w:rStyle w:val="1"/>
          <w:rFonts w:ascii="Times New Roman" w:hAnsi="Times New Roman" w:cs="Times New Roman"/>
          <w:b/>
          <w:bCs/>
          <w:sz w:val="26"/>
          <w:szCs w:val="26"/>
        </w:rPr>
      </w:pPr>
    </w:p>
    <w:p w14:paraId="47F27ED2" w14:textId="77777777" w:rsidR="00E46835" w:rsidRDefault="00E46835" w:rsidP="007B46A8">
      <w:pPr>
        <w:pStyle w:val="3"/>
        <w:tabs>
          <w:tab w:val="left" w:pos="0"/>
        </w:tabs>
        <w:spacing w:line="276" w:lineRule="auto"/>
        <w:ind w:right="23"/>
        <w:jc w:val="center"/>
        <w:rPr>
          <w:rStyle w:val="1"/>
          <w:rFonts w:ascii="Times New Roman" w:hAnsi="Times New Roman" w:cs="Times New Roman"/>
          <w:b/>
          <w:bCs/>
          <w:sz w:val="26"/>
          <w:szCs w:val="26"/>
        </w:rPr>
      </w:pPr>
    </w:p>
    <w:p w14:paraId="07CDB60A" w14:textId="77777777" w:rsidR="007B46A8" w:rsidRPr="007B46A8" w:rsidRDefault="007B46A8" w:rsidP="007B46A8">
      <w:pPr>
        <w:pStyle w:val="3"/>
        <w:tabs>
          <w:tab w:val="left" w:pos="0"/>
        </w:tabs>
        <w:spacing w:line="276" w:lineRule="auto"/>
        <w:ind w:right="20" w:hanging="20"/>
        <w:jc w:val="center"/>
        <w:rPr>
          <w:rStyle w:val="1"/>
          <w:rFonts w:ascii="Times New Roman" w:hAnsi="Times New Roman" w:cs="Times New Roman"/>
          <w:b/>
          <w:sz w:val="26"/>
          <w:szCs w:val="26"/>
        </w:rPr>
      </w:pPr>
    </w:p>
    <w:sectPr w:rsidR="007B46A8" w:rsidRPr="007B46A8" w:rsidSect="00472D1A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205230DE"/>
    <w:multiLevelType w:val="hybridMultilevel"/>
    <w:tmpl w:val="39C00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82785"/>
    <w:multiLevelType w:val="hybridMultilevel"/>
    <w:tmpl w:val="BD225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C692A"/>
    <w:multiLevelType w:val="hybridMultilevel"/>
    <w:tmpl w:val="E9AAB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A5B65"/>
    <w:multiLevelType w:val="hybridMultilevel"/>
    <w:tmpl w:val="D7EE5ADC"/>
    <w:lvl w:ilvl="0" w:tplc="33BABD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E2964C1"/>
    <w:multiLevelType w:val="hybridMultilevel"/>
    <w:tmpl w:val="D6086E22"/>
    <w:lvl w:ilvl="0" w:tplc="469E9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9704F"/>
    <w:multiLevelType w:val="hybridMultilevel"/>
    <w:tmpl w:val="1340C824"/>
    <w:lvl w:ilvl="0" w:tplc="A92EDEC6">
      <w:start w:val="1"/>
      <w:numFmt w:val="decimal"/>
      <w:lvlText w:val="%1."/>
      <w:lvlJc w:val="left"/>
      <w:pPr>
        <w:ind w:left="6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25"/>
    <w:rsid w:val="00057E5E"/>
    <w:rsid w:val="00142488"/>
    <w:rsid w:val="00310D8A"/>
    <w:rsid w:val="003C0857"/>
    <w:rsid w:val="00436D78"/>
    <w:rsid w:val="00472D1A"/>
    <w:rsid w:val="004736F6"/>
    <w:rsid w:val="00505825"/>
    <w:rsid w:val="005453EC"/>
    <w:rsid w:val="006D4E16"/>
    <w:rsid w:val="00753E1B"/>
    <w:rsid w:val="007B46A8"/>
    <w:rsid w:val="007D2055"/>
    <w:rsid w:val="00805C57"/>
    <w:rsid w:val="00857CF6"/>
    <w:rsid w:val="00955DD8"/>
    <w:rsid w:val="00A375F1"/>
    <w:rsid w:val="00B677A2"/>
    <w:rsid w:val="00BC2E9D"/>
    <w:rsid w:val="00C4648B"/>
    <w:rsid w:val="00CD2645"/>
    <w:rsid w:val="00CF5E84"/>
    <w:rsid w:val="00D10E4B"/>
    <w:rsid w:val="00DB045D"/>
    <w:rsid w:val="00E35AAC"/>
    <w:rsid w:val="00E46835"/>
    <w:rsid w:val="00E6084F"/>
    <w:rsid w:val="00EA1A26"/>
    <w:rsid w:val="00F40DC4"/>
    <w:rsid w:val="00FC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66CC6"/>
  <w15:chartTrackingRefBased/>
  <w15:docId w15:val="{5CBF2561-5F4E-4C0D-8B67-3AF9D53D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4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7B46A8"/>
    <w:rPr>
      <w:sz w:val="24"/>
      <w:szCs w:val="24"/>
      <w:shd w:val="clear" w:color="auto" w:fill="FFFFFF"/>
    </w:rPr>
  </w:style>
  <w:style w:type="character" w:customStyle="1" w:styleId="1">
    <w:name w:val="Основной текст1"/>
    <w:rsid w:val="007B46A8"/>
  </w:style>
  <w:style w:type="paragraph" w:customStyle="1" w:styleId="3">
    <w:name w:val="Основной текст3"/>
    <w:basedOn w:val="a"/>
    <w:link w:val="a3"/>
    <w:rsid w:val="007B46A8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lang w:eastAsia="en-US"/>
    </w:rPr>
  </w:style>
  <w:style w:type="table" w:customStyle="1" w:styleId="10">
    <w:name w:val="Сетка таблицы1"/>
    <w:basedOn w:val="a1"/>
    <w:next w:val="a4"/>
    <w:uiPriority w:val="39"/>
    <w:rsid w:val="00E46835"/>
    <w:pPr>
      <w:spacing w:after="0" w:line="240" w:lineRule="auto"/>
      <w:ind w:firstLine="567"/>
      <w:jc w:val="both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E46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ПАРАГРАФ,Bullet List,FooterText,numbered,Table-Normal,RSHB_Table-Normal,Paragraphe de liste1,lp1,SL_Абзац списка,Нумерованый список,СпБезКС,1,UL,Абзац маркированнный,Use Case List Paragraph,Начало абзаца,Абзац списка11"/>
    <w:basedOn w:val="a"/>
    <w:link w:val="a6"/>
    <w:uiPriority w:val="34"/>
    <w:qFormat/>
    <w:rsid w:val="00E468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E46835"/>
  </w:style>
  <w:style w:type="character" w:styleId="a7">
    <w:name w:val="annotation reference"/>
    <w:basedOn w:val="a0"/>
    <w:uiPriority w:val="99"/>
    <w:semiHidden/>
    <w:unhideWhenUsed/>
    <w:rsid w:val="00E35AA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35AAC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35A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35AA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35AA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35AA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35A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Э. Ваксютенко</dc:creator>
  <cp:keywords/>
  <dc:description/>
  <cp:lastModifiedBy>Попова Кристина Евгеньевна</cp:lastModifiedBy>
  <cp:revision>7</cp:revision>
  <dcterms:created xsi:type="dcterms:W3CDTF">2023-08-31T06:47:00Z</dcterms:created>
  <dcterms:modified xsi:type="dcterms:W3CDTF">2023-09-01T09:21:00Z</dcterms:modified>
</cp:coreProperties>
</file>